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835F0" w14:textId="77777777" w:rsidR="00EB1E69" w:rsidRPr="00D12EF6" w:rsidRDefault="00EB1E69" w:rsidP="0047568C">
      <w:pPr>
        <w:jc w:val="center"/>
        <w:rPr>
          <w:rFonts w:ascii="BankGothic Md BT" w:hAnsi="BankGothic Md BT"/>
          <w:sz w:val="32"/>
          <w:lang w:val="en-AU"/>
        </w:rPr>
      </w:pPr>
      <w:r w:rsidRPr="00D12EF6">
        <w:rPr>
          <w:rFonts w:ascii="BankGothic Md BT" w:hAnsi="BankGothic Md BT"/>
          <w:sz w:val="32"/>
          <w:lang w:val="en-AU"/>
        </w:rPr>
        <w:t>Common Risk Ass</w:t>
      </w:r>
      <w:r w:rsidR="007835CE" w:rsidRPr="00D12EF6">
        <w:rPr>
          <w:rFonts w:ascii="BankGothic Md BT" w:hAnsi="BankGothic Md BT"/>
          <w:sz w:val="32"/>
          <w:lang w:val="en-AU"/>
        </w:rPr>
        <w:t>essment questionnaire</w:t>
      </w:r>
    </w:p>
    <w:p w14:paraId="1A1A237D" w14:textId="77777777" w:rsidR="00DA359C" w:rsidRDefault="00DA359C" w:rsidP="00EB1E69">
      <w:pPr>
        <w:rPr>
          <w:rFonts w:ascii="American Typewriter" w:hAnsi="American Typewriter"/>
          <w:sz w:val="28"/>
          <w:lang w:val="en-AU"/>
        </w:rPr>
      </w:pPr>
    </w:p>
    <w:p w14:paraId="77D02A14" w14:textId="77777777" w:rsidR="00DA359C" w:rsidRPr="00DA359C" w:rsidRDefault="00DA359C" w:rsidP="00DA359C">
      <w:pPr>
        <w:widowControl w:val="0"/>
        <w:autoSpaceDE w:val="0"/>
        <w:autoSpaceDN w:val="0"/>
        <w:adjustRightInd w:val="0"/>
        <w:spacing w:line="257" w:lineRule="exact"/>
        <w:rPr>
          <w:rFonts w:ascii="Times New Roman" w:hAnsi="Times New Roman"/>
        </w:rPr>
      </w:pPr>
      <w:r>
        <w:rPr>
          <w:rFonts w:ascii="Times New Roman" w:hAnsi="Times New Roman"/>
        </w:rPr>
        <w:t>VICTIM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7263"/>
      </w:tblGrid>
      <w:tr w:rsidR="00EB1E69" w:rsidRPr="0017525C" w14:paraId="61A79C21" w14:textId="77777777" w:rsidTr="00EB1E69">
        <w:trPr>
          <w:trHeight w:val="337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007AA5"/>
            <w:vAlign w:val="bottom"/>
          </w:tcPr>
          <w:p w14:paraId="07EB3FE6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Risk factor</w:t>
            </w:r>
          </w:p>
        </w:tc>
        <w:tc>
          <w:tcPr>
            <w:tcW w:w="72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3395B7"/>
            <w:vAlign w:val="bottom"/>
          </w:tcPr>
          <w:p w14:paraId="66FF0D21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Explanation</w:t>
            </w:r>
          </w:p>
        </w:tc>
      </w:tr>
      <w:tr w:rsidR="00EB1E69" w:rsidRPr="0017525C" w14:paraId="0AA9E2CE" w14:textId="77777777" w:rsidTr="00EB1E69">
        <w:trPr>
          <w:trHeight w:val="91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AA5"/>
            <w:vAlign w:val="bottom"/>
          </w:tcPr>
          <w:p w14:paraId="761D8277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95B7"/>
            <w:vAlign w:val="bottom"/>
          </w:tcPr>
          <w:p w14:paraId="6522FF52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EB1E69" w:rsidRPr="0017525C" w14:paraId="4974B0FC" w14:textId="77777777" w:rsidTr="00EB1E69">
        <w:trPr>
          <w:trHeight w:val="329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9C9D9F"/>
            </w:tcBorders>
            <w:shd w:val="clear" w:color="auto" w:fill="9C9D9F"/>
            <w:vAlign w:val="bottom"/>
          </w:tcPr>
          <w:p w14:paraId="326EAF89" w14:textId="77777777" w:rsidR="00EB1E69" w:rsidRPr="0021490B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  <w:color w:val="FF0000"/>
              </w:rPr>
            </w:pPr>
            <w:r w:rsidRPr="0021490B"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cyan"/>
              </w:rPr>
              <w:t>Victim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C9D9F"/>
            <w:vAlign w:val="bottom"/>
          </w:tcPr>
          <w:p w14:paraId="5B50E52C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B1E69" w:rsidRPr="0017525C" w14:paraId="6BE9780B" w14:textId="77777777" w:rsidTr="00EB1E69">
        <w:trPr>
          <w:trHeight w:val="103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9C9D9F"/>
            </w:tcBorders>
            <w:shd w:val="clear" w:color="auto" w:fill="9C9D9F"/>
            <w:vAlign w:val="bottom"/>
          </w:tcPr>
          <w:p w14:paraId="1CB691E2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9D9F"/>
            <w:vAlign w:val="bottom"/>
          </w:tcPr>
          <w:p w14:paraId="230758E1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EB1E69" w:rsidRPr="0017525C" w14:paraId="36733C1F" w14:textId="77777777" w:rsidTr="00EB1E69">
        <w:trPr>
          <w:trHeight w:val="281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76AF22B2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Pregnancy/new birth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D30BAA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w w:val="99"/>
                <w:sz w:val="20"/>
                <w:szCs w:val="20"/>
              </w:rPr>
              <w:t>Family violence often commences or intensifies during pregnancy and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is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EB1E69" w:rsidRPr="0017525C" w14:paraId="61A263D5" w14:textId="77777777" w:rsidTr="00EB1E69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7DD6300C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FE44CE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spacing w:line="219" w:lineRule="exact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associated with increased rates of miscarriage, low birth weight</w:t>
            </w:r>
            <w:r>
              <w:rPr>
                <w:rFonts w:ascii="Arial" w:hAnsi="Arial" w:cs="Arial"/>
                <w:sz w:val="20"/>
                <w:szCs w:val="20"/>
              </w:rPr>
              <w:t>, premature</w:t>
            </w:r>
          </w:p>
        </w:tc>
      </w:tr>
      <w:tr w:rsidR="00EB1E69" w:rsidRPr="0017525C" w14:paraId="4CAA8B0D" w14:textId="77777777" w:rsidTr="00EB1E69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2DDCC9C8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35CA9C" w14:textId="77777777" w:rsidR="00EB1E69" w:rsidRPr="0017525C" w:rsidRDefault="00D12EF6" w:rsidP="00D12EF6">
            <w:pPr>
              <w:widowControl w:val="0"/>
              <w:autoSpaceDE w:val="0"/>
              <w:autoSpaceDN w:val="0"/>
              <w:adjustRightInd w:val="0"/>
              <w:spacing w:line="219" w:lineRule="exact"/>
              <w:ind w:left="8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birth, f</w:t>
            </w:r>
            <w:r w:rsidR="00EB1E69" w:rsidRPr="0017525C">
              <w:rPr>
                <w:rFonts w:ascii="Arial" w:hAnsi="Arial" w:cs="Arial"/>
                <w:sz w:val="20"/>
                <w:szCs w:val="20"/>
              </w:rPr>
              <w:t>etal injury and fetal death. Family violence during</w:t>
            </w:r>
            <w:r w:rsidR="00EB1E69">
              <w:rPr>
                <w:rFonts w:ascii="Arial" w:hAnsi="Arial" w:cs="Arial"/>
                <w:sz w:val="20"/>
                <w:szCs w:val="20"/>
              </w:rPr>
              <w:t xml:space="preserve"> pregnancy is</w:t>
            </w:r>
          </w:p>
        </w:tc>
      </w:tr>
      <w:tr w:rsidR="00EB1E69" w:rsidRPr="0017525C" w14:paraId="434CA2EA" w14:textId="77777777" w:rsidTr="00EB1E69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45A55D65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FCC634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spacing w:line="219" w:lineRule="exact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regarded as a significant indicator of future harm to the</w:t>
            </w:r>
            <w:r>
              <w:rPr>
                <w:rFonts w:ascii="Arial" w:hAnsi="Arial" w:cs="Arial"/>
                <w:sz w:val="20"/>
                <w:szCs w:val="20"/>
              </w:rPr>
              <w:t xml:space="preserve"> woman and her child.</w:t>
            </w:r>
          </w:p>
        </w:tc>
      </w:tr>
      <w:tr w:rsidR="00EB1E69" w:rsidRPr="0017525C" w14:paraId="64194717" w14:textId="77777777" w:rsidTr="00EB1E69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6E12C5BE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3908F3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EB1E69" w:rsidRPr="0017525C" w14:paraId="5D2D512E" w14:textId="77777777" w:rsidTr="00BF2C3D">
        <w:trPr>
          <w:trHeight w:val="6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38C91E04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Depression/mental health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913F12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Victims with a mental illness may be more vulnerable to family</w:t>
            </w:r>
            <w:r>
              <w:rPr>
                <w:rFonts w:ascii="Arial" w:hAnsi="Arial" w:cs="Arial"/>
                <w:sz w:val="20"/>
                <w:szCs w:val="20"/>
              </w:rPr>
              <w:t xml:space="preserve"> violence</w:t>
            </w:r>
          </w:p>
        </w:tc>
      </w:tr>
      <w:tr w:rsidR="00EB1E69" w:rsidRPr="0017525C" w14:paraId="4EE4EEC7" w14:textId="77777777" w:rsidTr="00EB1E69">
        <w:trPr>
          <w:trHeight w:val="254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2E904208" w14:textId="77777777" w:rsidR="00EB1E69" w:rsidRPr="0017525C" w:rsidRDefault="00DA359C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I</w:t>
            </w:r>
            <w:r w:rsidR="00EB1E69" w:rsidRPr="0017525C">
              <w:rPr>
                <w:rFonts w:ascii="Arial" w:hAnsi="Arial" w:cs="Arial"/>
                <w:sz w:val="20"/>
                <w:szCs w:val="20"/>
              </w:rPr>
              <w:t>ssue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41EB18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due to their inability to accurately assess their situation.</w:t>
            </w:r>
          </w:p>
        </w:tc>
      </w:tr>
      <w:tr w:rsidR="00EB1E69" w:rsidRPr="0017525C" w14:paraId="05C2A45E" w14:textId="77777777" w:rsidTr="00EB1E69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3FA93A42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2CDA61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EB1E69" w:rsidRPr="0017525C" w14:paraId="67BDAE5A" w14:textId="77777777" w:rsidTr="00EB1E69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1728578F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Drug and/or alcohol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B3BF47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Victims may use alcohol or other drugs to cope with the physical,</w:t>
            </w:r>
            <w:r>
              <w:rPr>
                <w:rFonts w:ascii="Arial" w:hAnsi="Arial" w:cs="Arial"/>
                <w:sz w:val="20"/>
                <w:szCs w:val="20"/>
              </w:rPr>
              <w:t xml:space="preserve"> emotional</w:t>
            </w:r>
          </w:p>
        </w:tc>
      </w:tr>
      <w:tr w:rsidR="00EB1E69" w:rsidRPr="0017525C" w14:paraId="50536F14" w14:textId="77777777" w:rsidTr="00EB1E69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72D6AF4D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misuse/abuse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101070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or psychological effects of family violence, which can lead</w:t>
            </w:r>
            <w:r>
              <w:rPr>
                <w:rFonts w:ascii="Arial" w:hAnsi="Arial" w:cs="Arial"/>
                <w:sz w:val="20"/>
                <w:szCs w:val="20"/>
              </w:rPr>
              <w:t xml:space="preserve"> to increased</w:t>
            </w:r>
          </w:p>
        </w:tc>
      </w:tr>
      <w:tr w:rsidR="00EB1E69" w:rsidRPr="0017525C" w14:paraId="3AD686E9" w14:textId="77777777" w:rsidTr="00EB1E69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2BD93CAA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F91CE6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vulnerability.</w:t>
            </w:r>
          </w:p>
        </w:tc>
      </w:tr>
      <w:tr w:rsidR="00EB1E69" w:rsidRPr="0017525C" w14:paraId="476F6053" w14:textId="77777777" w:rsidTr="00EB1E69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53026CF0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1A1A4B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EB1E69" w:rsidRPr="0017525C" w14:paraId="616BAAB9" w14:textId="77777777" w:rsidTr="00EB1E69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16CF2905" w14:textId="77777777" w:rsidR="00EB1E69" w:rsidRPr="0017525C" w:rsidRDefault="00D12EF6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Has ever verbaliz</w:t>
            </w:r>
            <w:r w:rsidR="00EB1E69" w:rsidRPr="0017525C">
              <w:rPr>
                <w:rFonts w:ascii="Arial" w:hAnsi="Arial" w:cs="Arial"/>
                <w:sz w:val="20"/>
                <w:szCs w:val="20"/>
              </w:rPr>
              <w:t>ed or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6568A1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Suicidal thoughts or attempts indicate that the victim is extremely</w:t>
            </w:r>
            <w:r>
              <w:rPr>
                <w:rFonts w:ascii="Arial" w:hAnsi="Arial" w:cs="Arial"/>
                <w:sz w:val="20"/>
                <w:szCs w:val="20"/>
              </w:rPr>
              <w:t xml:space="preserve"> vulnerable</w:t>
            </w:r>
          </w:p>
        </w:tc>
      </w:tr>
      <w:tr w:rsidR="00EB1E69" w:rsidRPr="0017525C" w14:paraId="796EF784" w14:textId="77777777" w:rsidTr="00EB1E69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7A816AEC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had suicidal ideas or tried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EFD944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and the situation has become critical.</w:t>
            </w:r>
          </w:p>
        </w:tc>
      </w:tr>
      <w:tr w:rsidR="00EB1E69" w:rsidRPr="0017525C" w14:paraId="36F731F1" w14:textId="77777777" w:rsidTr="00EB1E69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311A7FC9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to commit suicide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A50D2C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1E69" w:rsidRPr="0017525C" w14:paraId="6BB0ACFB" w14:textId="77777777" w:rsidTr="00EB1E69">
        <w:trPr>
          <w:trHeight w:val="6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4443C60A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113F27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EB1E69" w:rsidRPr="0017525C" w14:paraId="5B5D3F5C" w14:textId="77777777" w:rsidTr="00EB1E69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73E91616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Isolation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014267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A victim is more vulnerable if they are isolated from family, friends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other</w:t>
            </w:r>
          </w:p>
        </w:tc>
      </w:tr>
      <w:tr w:rsidR="00EB1E69" w:rsidRPr="0017525C" w14:paraId="5770D158" w14:textId="77777777" w:rsidTr="00EB1E69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23549360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A69360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social networks. Isolation also increases the likelihood of</w:t>
            </w:r>
            <w:r>
              <w:rPr>
                <w:rFonts w:ascii="Arial" w:hAnsi="Arial" w:cs="Arial"/>
                <w:sz w:val="20"/>
                <w:szCs w:val="20"/>
              </w:rPr>
              <w:t xml:space="preserve"> violence and is not</w:t>
            </w:r>
          </w:p>
        </w:tc>
      </w:tr>
      <w:tr w:rsidR="00EB1E69" w:rsidRPr="0017525C" w14:paraId="67A731A8" w14:textId="77777777" w:rsidTr="00EB1E69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1E1C0665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2E19F9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simply geographical. Other examples of isolation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include cultural factors,</w:t>
            </w:r>
          </w:p>
        </w:tc>
      </w:tr>
      <w:tr w:rsidR="00EB1E69" w:rsidRPr="0017525C" w14:paraId="6947D32E" w14:textId="77777777" w:rsidTr="00EB1E69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1428EFD2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851373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which may limit a new immigrant’s access</w:t>
            </w:r>
            <w:r>
              <w:rPr>
                <w:rFonts w:ascii="Arial" w:hAnsi="Arial" w:cs="Arial"/>
                <w:sz w:val="20"/>
                <w:szCs w:val="20"/>
              </w:rPr>
              <w:t xml:space="preserve"> to social supports; disabilities, </w:t>
            </w:r>
          </w:p>
        </w:tc>
      </w:tr>
      <w:tr w:rsidR="00EB1E69" w:rsidRPr="0017525C" w14:paraId="220926C6" w14:textId="77777777" w:rsidTr="00EB1E69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037D7298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A1D8DA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which may limit social interaction or</w:t>
            </w:r>
            <w:r>
              <w:rPr>
                <w:rFonts w:ascii="Arial" w:hAnsi="Arial" w:cs="Arial"/>
                <w:sz w:val="20"/>
                <w:szCs w:val="20"/>
              </w:rPr>
              <w:t xml:space="preserve"> support; and/or the perpetrator not</w:t>
            </w:r>
          </w:p>
        </w:tc>
      </w:tr>
      <w:tr w:rsidR="00EB1E69" w:rsidRPr="0017525C" w14:paraId="2D7EB5B8" w14:textId="77777777" w:rsidTr="00EB1E69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54212BE8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9E430B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allowing the victim to have social</w:t>
            </w:r>
            <w:r>
              <w:rPr>
                <w:rFonts w:ascii="Arial" w:hAnsi="Arial" w:cs="Arial"/>
                <w:sz w:val="20"/>
                <w:szCs w:val="20"/>
              </w:rPr>
              <w:t xml:space="preserve"> interaction.</w:t>
            </w:r>
          </w:p>
        </w:tc>
      </w:tr>
      <w:tr w:rsidR="00EB1E69" w:rsidRPr="0017525C" w14:paraId="3A1E243C" w14:textId="77777777" w:rsidTr="00EB1E69">
        <w:trPr>
          <w:trHeight w:val="221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710E1A93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1E6539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14:paraId="3160D42F" w14:textId="77777777" w:rsidR="00EB1E69" w:rsidRDefault="00EB1E69" w:rsidP="00EB1E69">
      <w:pPr>
        <w:widowControl w:val="0"/>
        <w:autoSpaceDE w:val="0"/>
        <w:autoSpaceDN w:val="0"/>
        <w:adjustRightInd w:val="0"/>
        <w:spacing w:line="257" w:lineRule="exact"/>
        <w:rPr>
          <w:rFonts w:ascii="Times New Roman" w:hAnsi="Times New Roman"/>
        </w:rPr>
      </w:pPr>
      <w:bookmarkStart w:id="0" w:name="page109"/>
      <w:bookmarkEnd w:id="0"/>
    </w:p>
    <w:p w14:paraId="6AB8E65D" w14:textId="77777777" w:rsidR="00EB1E69" w:rsidRDefault="00EB1E69" w:rsidP="00EB1E69">
      <w:pPr>
        <w:widowControl w:val="0"/>
        <w:autoSpaceDE w:val="0"/>
        <w:autoSpaceDN w:val="0"/>
        <w:adjustRightInd w:val="0"/>
        <w:spacing w:line="257" w:lineRule="exact"/>
        <w:rPr>
          <w:rFonts w:ascii="Times New Roman" w:hAnsi="Times New Roman"/>
        </w:rPr>
      </w:pPr>
      <w:r>
        <w:rPr>
          <w:rFonts w:ascii="Times New Roman" w:hAnsi="Times New Roman"/>
        </w:rPr>
        <w:t>PERPETRATOR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7263"/>
      </w:tblGrid>
      <w:tr w:rsidR="00EB1E69" w:rsidRPr="0017525C" w14:paraId="627BF146" w14:textId="77777777" w:rsidTr="00EB1E69">
        <w:trPr>
          <w:trHeight w:val="337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007AA5"/>
            <w:vAlign w:val="bottom"/>
          </w:tcPr>
          <w:p w14:paraId="526A6F13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Risk factor</w:t>
            </w:r>
          </w:p>
        </w:tc>
        <w:tc>
          <w:tcPr>
            <w:tcW w:w="72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3395B7"/>
            <w:vAlign w:val="bottom"/>
          </w:tcPr>
          <w:p w14:paraId="58341E51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Explanation</w:t>
            </w:r>
          </w:p>
        </w:tc>
      </w:tr>
      <w:tr w:rsidR="00EB1E69" w:rsidRPr="0017525C" w14:paraId="75F061D8" w14:textId="77777777" w:rsidTr="00EB1E69">
        <w:trPr>
          <w:trHeight w:val="91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AA5"/>
            <w:vAlign w:val="bottom"/>
          </w:tcPr>
          <w:p w14:paraId="47E40131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95B7"/>
            <w:vAlign w:val="bottom"/>
          </w:tcPr>
          <w:p w14:paraId="110E8AD2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EB1E69" w:rsidRPr="0017525C" w14:paraId="1D159683" w14:textId="77777777" w:rsidTr="00EB1E69">
        <w:trPr>
          <w:trHeight w:val="329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9C9D9F"/>
            </w:tcBorders>
            <w:shd w:val="clear" w:color="auto" w:fill="9C9D9F"/>
            <w:vAlign w:val="bottom"/>
          </w:tcPr>
          <w:p w14:paraId="21E68738" w14:textId="77777777" w:rsidR="00EB1E69" w:rsidRPr="0021490B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21490B"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  <w:t>Perpetrator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C9D9F"/>
            <w:vAlign w:val="bottom"/>
          </w:tcPr>
          <w:p w14:paraId="23DE2A9D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B1E69" w:rsidRPr="0017525C" w14:paraId="6D48B884" w14:textId="77777777" w:rsidTr="00EB1E69">
        <w:trPr>
          <w:trHeight w:val="103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9C9D9F"/>
            </w:tcBorders>
            <w:shd w:val="clear" w:color="auto" w:fill="9C9D9F"/>
            <w:vAlign w:val="bottom"/>
          </w:tcPr>
          <w:p w14:paraId="603BF262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9D9F"/>
            <w:vAlign w:val="bottom"/>
          </w:tcPr>
          <w:p w14:paraId="76CE8EC9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EB1E69" w:rsidRPr="0017525C" w14:paraId="4F8F6065" w14:textId="77777777" w:rsidTr="00EB1E69">
        <w:trPr>
          <w:trHeight w:val="281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19DB97C4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Use of weapon in most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59FEC4" w14:textId="77777777" w:rsidR="00EB1E69" w:rsidRPr="0017525C" w:rsidRDefault="00EB1E69" w:rsidP="00D12EF6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Use of a weapon indicates a high level of risk because previous</w:t>
            </w:r>
            <w:r>
              <w:rPr>
                <w:rFonts w:ascii="Arial" w:hAnsi="Arial" w:cs="Arial"/>
                <w:sz w:val="20"/>
                <w:szCs w:val="20"/>
              </w:rPr>
              <w:t xml:space="preserve"> behavior</w:t>
            </w:r>
          </w:p>
        </w:tc>
      </w:tr>
      <w:tr w:rsidR="00EB1E69" w:rsidRPr="0017525C" w14:paraId="74602BE1" w14:textId="77777777" w:rsidTr="00EB1E69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4A71EF90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recent event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003E3C" w14:textId="77777777" w:rsidR="00EB1E69" w:rsidRPr="0017525C" w:rsidRDefault="00EB1E69" w:rsidP="00D12EF6">
            <w:pPr>
              <w:widowControl w:val="0"/>
              <w:autoSpaceDE w:val="0"/>
              <w:autoSpaceDN w:val="0"/>
              <w:adjustRightInd w:val="0"/>
              <w:spacing w:line="219" w:lineRule="exact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w w:val="99"/>
                <w:sz w:val="20"/>
                <w:szCs w:val="20"/>
              </w:rPr>
              <w:t>is a likely predictor of future behavior. A weapon is defined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as any tool used</w:t>
            </w:r>
          </w:p>
        </w:tc>
      </w:tr>
      <w:tr w:rsidR="00EB1E69" w:rsidRPr="0017525C" w14:paraId="28A520E4" w14:textId="77777777" w:rsidTr="00EB1E69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28805DC3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99C19A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spacing w:line="219" w:lineRule="exact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by the perpetrator which can injure, kill or destroy</w:t>
            </w:r>
            <w:r>
              <w:rPr>
                <w:rFonts w:ascii="Arial" w:hAnsi="Arial" w:cs="Arial"/>
                <w:sz w:val="20"/>
                <w:szCs w:val="20"/>
              </w:rPr>
              <w:t xml:space="preserve"> property, including guns.</w:t>
            </w:r>
          </w:p>
        </w:tc>
      </w:tr>
      <w:tr w:rsidR="00EB1E69" w:rsidRPr="0017525C" w14:paraId="2E6EE558" w14:textId="77777777" w:rsidTr="00EB1E69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61EB8C8A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7B6F70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EB1E69" w:rsidRPr="0017525C" w14:paraId="580AD383" w14:textId="77777777" w:rsidTr="00EB1E69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6F6129A6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Access to weapons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87A67C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Perpetrators who have access to weapons, particularly guns, are</w:t>
            </w:r>
            <w:r>
              <w:rPr>
                <w:rFonts w:ascii="Arial" w:hAnsi="Arial" w:cs="Arial"/>
                <w:sz w:val="20"/>
                <w:szCs w:val="20"/>
              </w:rPr>
              <w:t xml:space="preserve"> much more</w:t>
            </w:r>
          </w:p>
        </w:tc>
      </w:tr>
      <w:tr w:rsidR="00EB1E69" w:rsidRPr="0017525C" w14:paraId="175A4B2A" w14:textId="77777777" w:rsidTr="00EB1E69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32613B28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273CF4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likely to seriously injure or kill a victim than others without</w:t>
            </w:r>
            <w:r>
              <w:rPr>
                <w:rFonts w:ascii="Arial" w:hAnsi="Arial" w:cs="Arial"/>
                <w:sz w:val="20"/>
                <w:szCs w:val="20"/>
              </w:rPr>
              <w:t xml:space="preserve"> access to weapons.</w:t>
            </w:r>
          </w:p>
        </w:tc>
      </w:tr>
      <w:tr w:rsidR="00EB1E69" w:rsidRPr="0017525C" w14:paraId="7F27DC0A" w14:textId="77777777" w:rsidTr="00EB1E69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7E023AA8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914C46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EB1E69" w:rsidRPr="0017525C" w14:paraId="4778C517" w14:textId="77777777" w:rsidTr="00EB1E69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373157D5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Has ever harmed or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0344F1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Psychological and emotional abuse has been found to be a good</w:t>
            </w:r>
            <w:r>
              <w:rPr>
                <w:rFonts w:ascii="Arial" w:hAnsi="Arial" w:cs="Arial"/>
                <w:sz w:val="20"/>
                <w:szCs w:val="20"/>
              </w:rPr>
              <w:t xml:space="preserve"> predictor</w:t>
            </w:r>
          </w:p>
        </w:tc>
      </w:tr>
      <w:tr w:rsidR="00EB1E69" w:rsidRPr="0017525C" w14:paraId="3CA6FE09" w14:textId="77777777" w:rsidTr="00EB1E69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7F2DE0CA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threatened to harm victim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1592A1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of continued abuse, including physical abuse. Previous</w:t>
            </w:r>
            <w:r>
              <w:rPr>
                <w:rFonts w:ascii="Arial" w:hAnsi="Arial" w:cs="Arial"/>
                <w:sz w:val="20"/>
                <w:szCs w:val="20"/>
              </w:rPr>
              <w:t xml:space="preserve"> physical assaults</w:t>
            </w:r>
          </w:p>
        </w:tc>
      </w:tr>
      <w:tr w:rsidR="00EB1E69" w:rsidRPr="0017525C" w14:paraId="6D03A048" w14:textId="77777777" w:rsidTr="00EB1E69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6D6C670C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BA3802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also predict future assaults.</w:t>
            </w:r>
          </w:p>
        </w:tc>
      </w:tr>
      <w:tr w:rsidR="00EB1E69" w:rsidRPr="0017525C" w14:paraId="0A114171" w14:textId="77777777" w:rsidTr="00EB1E69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3F28D83A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FBFC78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EB1E69" w:rsidRPr="0017525C" w14:paraId="1ED61430" w14:textId="77777777" w:rsidTr="00EB1E69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53084838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Has ever tried to choke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C760B6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Strangulation or choking is a common method used by male</w:t>
            </w:r>
            <w:r>
              <w:rPr>
                <w:rFonts w:ascii="Arial" w:hAnsi="Arial" w:cs="Arial"/>
                <w:sz w:val="20"/>
                <w:szCs w:val="20"/>
              </w:rPr>
              <w:t xml:space="preserve"> perpetrators</w:t>
            </w:r>
          </w:p>
        </w:tc>
      </w:tr>
      <w:tr w:rsidR="00EB1E69" w:rsidRPr="0017525C" w14:paraId="7C04A405" w14:textId="77777777" w:rsidTr="00EB1E69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15D148D6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the victim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E3F397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to kill female victims.</w:t>
            </w:r>
          </w:p>
        </w:tc>
      </w:tr>
      <w:tr w:rsidR="00EB1E69" w:rsidRPr="0017525C" w14:paraId="5D47C385" w14:textId="77777777" w:rsidTr="00EB1E69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59154E8C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733F15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EB1E69" w:rsidRPr="0017525C" w14:paraId="484D0434" w14:textId="77777777" w:rsidTr="00EB1E69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2524BCAE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Has ever threatened to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672041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Evidence suggests that a perpetrator’s threat to kill a victim is often</w:t>
            </w:r>
            <w:r>
              <w:rPr>
                <w:rFonts w:ascii="Arial" w:hAnsi="Arial" w:cs="Arial"/>
                <w:sz w:val="20"/>
                <w:szCs w:val="20"/>
              </w:rPr>
              <w:t xml:space="preserve"> genuine.</w:t>
            </w:r>
          </w:p>
        </w:tc>
      </w:tr>
      <w:tr w:rsidR="00EB1E69" w:rsidRPr="0017525C" w14:paraId="67B7A62C" w14:textId="77777777" w:rsidTr="00EB1E69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4DA70745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kill victim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CECDBE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B1E69" w:rsidRPr="0017525C" w14:paraId="5C3E48EC" w14:textId="77777777" w:rsidTr="00EB1E69">
        <w:trPr>
          <w:trHeight w:val="12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0B6ED003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2EB764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EB1E69" w:rsidRPr="0017525C" w14:paraId="5274F323" w14:textId="77777777" w:rsidTr="00EB1E69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5C807E84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Has ever harmed or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8286AA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Evidence suggests that child abuse and family violence are likely</w:t>
            </w:r>
            <w:r>
              <w:rPr>
                <w:rFonts w:ascii="Arial" w:hAnsi="Arial" w:cs="Arial"/>
                <w:sz w:val="20"/>
                <w:szCs w:val="20"/>
              </w:rPr>
              <w:t xml:space="preserve"> to occur in</w:t>
            </w:r>
          </w:p>
        </w:tc>
      </w:tr>
      <w:tr w:rsidR="00EB1E69" w:rsidRPr="0017525C" w14:paraId="5C485474" w14:textId="77777777" w:rsidTr="00EB1E69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6BA05536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threatened to harm or kill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F1EE1C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the same family. Children witnessing, hearing or being</w:t>
            </w:r>
            <w:r>
              <w:rPr>
                <w:rFonts w:ascii="Arial" w:hAnsi="Arial" w:cs="Arial"/>
                <w:sz w:val="20"/>
                <w:szCs w:val="20"/>
              </w:rPr>
              <w:t xml:space="preserve"> subjected to</w:t>
            </w:r>
          </w:p>
        </w:tc>
      </w:tr>
      <w:tr w:rsidR="00EB1E69" w:rsidRPr="0017525C" w14:paraId="421C6E97" w14:textId="77777777" w:rsidTr="00EB1E69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5DDCCD64" w14:textId="77777777" w:rsidR="00EB1E69" w:rsidRPr="0017525C" w:rsidRDefault="00DA359C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C</w:t>
            </w:r>
            <w:r w:rsidR="00EB1E69" w:rsidRPr="0017525C">
              <w:rPr>
                <w:rFonts w:ascii="Arial" w:hAnsi="Arial" w:cs="Arial"/>
                <w:sz w:val="20"/>
                <w:szCs w:val="20"/>
              </w:rPr>
              <w:t>hildren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C0662B" w14:textId="77777777" w:rsidR="00EB1E69" w:rsidRPr="0017525C" w:rsidRDefault="00EB1E69" w:rsidP="00D12EF6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violence will be adversely affected and may develop</w:t>
            </w:r>
            <w:r>
              <w:rPr>
                <w:rFonts w:ascii="Arial" w:hAnsi="Arial" w:cs="Arial"/>
                <w:sz w:val="20"/>
                <w:szCs w:val="20"/>
              </w:rPr>
              <w:t xml:space="preserve"> behavioral and </w:t>
            </w:r>
          </w:p>
        </w:tc>
      </w:tr>
      <w:tr w:rsidR="00EB1E69" w:rsidRPr="0017525C" w14:paraId="1B37EDFA" w14:textId="77777777" w:rsidTr="00EB1E69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57CB7125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C06D90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emotional problems.</w:t>
            </w:r>
          </w:p>
        </w:tc>
      </w:tr>
      <w:tr w:rsidR="00EB1E69" w:rsidRPr="0017525C" w14:paraId="08D7933C" w14:textId="77777777" w:rsidTr="00EB1E69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4BB1604B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C7FA3B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EB1E69" w:rsidRPr="0017525C" w14:paraId="1A223729" w14:textId="77777777" w:rsidTr="00EB1E69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51382A8E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Has ever harmed or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C5678B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Threats by the perpetrator to hurt or cause actual harm to family</w:t>
            </w:r>
            <w:r>
              <w:rPr>
                <w:rFonts w:ascii="Arial" w:hAnsi="Arial" w:cs="Arial"/>
                <w:sz w:val="20"/>
                <w:szCs w:val="20"/>
              </w:rPr>
              <w:t xml:space="preserve"> members</w:t>
            </w:r>
          </w:p>
        </w:tc>
      </w:tr>
      <w:tr w:rsidR="00EB1E69" w:rsidRPr="0017525C" w14:paraId="757004DE" w14:textId="77777777" w:rsidTr="00EB1E69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2DAAD685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threatened to harm or kill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F46FC1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can be a way of controlling the victim through fear.</w:t>
            </w:r>
          </w:p>
        </w:tc>
      </w:tr>
      <w:tr w:rsidR="00EB1E69" w:rsidRPr="0017525C" w14:paraId="421A21C4" w14:textId="77777777" w:rsidTr="00EB1E69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6577BCF8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other family members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996DE8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1E69" w:rsidRPr="0017525C" w14:paraId="52583D6B" w14:textId="77777777" w:rsidTr="00EB1E69">
        <w:trPr>
          <w:trHeight w:val="6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7F8E36CA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D8D461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EB1E69" w:rsidRPr="0017525C" w14:paraId="3E2CAE41" w14:textId="77777777" w:rsidTr="00EB1E69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1E3903D8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Has ever harmed or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55445F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A correlation between cruelty to animals and family violence is</w:t>
            </w:r>
            <w:r>
              <w:rPr>
                <w:rFonts w:ascii="Arial" w:hAnsi="Arial" w:cs="Arial"/>
                <w:sz w:val="20"/>
                <w:szCs w:val="20"/>
              </w:rPr>
              <w:t xml:space="preserve"> increasingly</w:t>
            </w:r>
          </w:p>
        </w:tc>
      </w:tr>
      <w:tr w:rsidR="00EB1E69" w:rsidRPr="0017525C" w14:paraId="36880352" w14:textId="77777777" w:rsidTr="00EB1E69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5325C0DD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threatened to harm or kill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64C289" w14:textId="77777777" w:rsidR="00EB1E69" w:rsidRPr="0017525C" w:rsidRDefault="00EB1E69" w:rsidP="00D12EF6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being recogni</w:t>
            </w:r>
            <w:r w:rsidR="00D12EF6">
              <w:rPr>
                <w:rFonts w:ascii="Arial" w:hAnsi="Arial" w:cs="Arial"/>
                <w:sz w:val="20"/>
                <w:szCs w:val="20"/>
              </w:rPr>
              <w:t>z</w:t>
            </w:r>
            <w:r w:rsidRPr="0017525C">
              <w:rPr>
                <w:rFonts w:ascii="Arial" w:hAnsi="Arial" w:cs="Arial"/>
                <w:sz w:val="20"/>
                <w:szCs w:val="20"/>
              </w:rPr>
              <w:t>ed. Because there is a direct link between</w:t>
            </w:r>
            <w:r>
              <w:rPr>
                <w:rFonts w:ascii="Arial" w:hAnsi="Arial" w:cs="Arial"/>
                <w:sz w:val="20"/>
                <w:szCs w:val="20"/>
              </w:rPr>
              <w:t xml:space="preserve"> family violence</w:t>
            </w:r>
          </w:p>
        </w:tc>
      </w:tr>
      <w:tr w:rsidR="00EB1E69" w:rsidRPr="0017525C" w14:paraId="2FF8711D" w14:textId="77777777" w:rsidTr="00EB1E69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1AF43CCE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pets or other animals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CD6069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and pets being abused or killed, abuse or threats of</w:t>
            </w:r>
            <w:r>
              <w:rPr>
                <w:rFonts w:ascii="Arial" w:hAnsi="Arial" w:cs="Arial"/>
                <w:sz w:val="20"/>
                <w:szCs w:val="20"/>
              </w:rPr>
              <w:t xml:space="preserve"> abuse pets may be</w:t>
            </w:r>
          </w:p>
        </w:tc>
      </w:tr>
      <w:tr w:rsidR="00EB1E69" w:rsidRPr="0017525C" w14:paraId="1A880C58" w14:textId="77777777" w:rsidTr="00EB1E69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69183E9F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2758D7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used by perpetrators to control family</w:t>
            </w:r>
            <w:r>
              <w:rPr>
                <w:rFonts w:ascii="Arial" w:hAnsi="Arial" w:cs="Arial"/>
                <w:sz w:val="20"/>
                <w:szCs w:val="20"/>
              </w:rPr>
              <w:t xml:space="preserve"> members.</w:t>
            </w:r>
          </w:p>
        </w:tc>
      </w:tr>
      <w:tr w:rsidR="00EB1E69" w:rsidRPr="0017525C" w14:paraId="169A83E5" w14:textId="77777777" w:rsidTr="00EB1E69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704E5672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574263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</w:tbl>
    <w:p w14:paraId="40C296F2" w14:textId="77777777" w:rsidR="00EB1E69" w:rsidRDefault="00EB1E69" w:rsidP="00EB1E69">
      <w:r>
        <w:br w:type="page"/>
      </w:r>
    </w:p>
    <w:p w14:paraId="0425A8F2" w14:textId="77777777" w:rsidR="00EB1E69" w:rsidRDefault="00EB1E69" w:rsidP="00EB1E69">
      <w:pPr>
        <w:widowControl w:val="0"/>
        <w:autoSpaceDE w:val="0"/>
        <w:autoSpaceDN w:val="0"/>
        <w:adjustRightInd w:val="0"/>
        <w:spacing w:line="374" w:lineRule="exact"/>
        <w:rPr>
          <w:rFonts w:ascii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7263"/>
      </w:tblGrid>
      <w:tr w:rsidR="00EB1E69" w:rsidRPr="0017525C" w14:paraId="7D22320E" w14:textId="77777777" w:rsidTr="00EB1E69">
        <w:trPr>
          <w:trHeight w:val="337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007AA5"/>
            <w:vAlign w:val="bottom"/>
          </w:tcPr>
          <w:p w14:paraId="33CEF606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Risk factor</w:t>
            </w:r>
          </w:p>
        </w:tc>
        <w:tc>
          <w:tcPr>
            <w:tcW w:w="72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3395B7"/>
            <w:vAlign w:val="bottom"/>
          </w:tcPr>
          <w:p w14:paraId="25C1212B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Explanation</w:t>
            </w:r>
          </w:p>
        </w:tc>
      </w:tr>
      <w:tr w:rsidR="00EB1E69" w:rsidRPr="0017525C" w14:paraId="77980925" w14:textId="77777777" w:rsidTr="00EB1E69">
        <w:trPr>
          <w:trHeight w:val="91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AA5"/>
            <w:vAlign w:val="bottom"/>
          </w:tcPr>
          <w:p w14:paraId="23E72F36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95B7"/>
            <w:vAlign w:val="bottom"/>
          </w:tcPr>
          <w:p w14:paraId="770AE249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EB1E69" w:rsidRPr="0017525C" w14:paraId="0E4E189C" w14:textId="77777777" w:rsidTr="00EB1E69">
        <w:trPr>
          <w:trHeight w:val="33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9C9D9F"/>
            </w:tcBorders>
            <w:shd w:val="clear" w:color="auto" w:fill="9C9D9F"/>
            <w:vAlign w:val="bottom"/>
          </w:tcPr>
          <w:p w14:paraId="1EA3CFBF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Perpetrator </w:t>
            </w:r>
            <w:r w:rsidRPr="0017525C">
              <w:rPr>
                <w:rFonts w:ascii="Arial" w:hAnsi="Arial" w:cs="Arial"/>
                <w:color w:val="FFFFFF"/>
                <w:sz w:val="20"/>
                <w:szCs w:val="20"/>
              </w:rPr>
              <w:t>cont’d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C9D9F"/>
            <w:vAlign w:val="bottom"/>
          </w:tcPr>
          <w:p w14:paraId="0D659D3E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B1E69" w:rsidRPr="0017525C" w14:paraId="5F38FE40" w14:textId="77777777" w:rsidTr="00EB1E69">
        <w:trPr>
          <w:trHeight w:val="10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9C9D9F"/>
            </w:tcBorders>
            <w:shd w:val="clear" w:color="auto" w:fill="9C9D9F"/>
            <w:vAlign w:val="bottom"/>
          </w:tcPr>
          <w:p w14:paraId="6512DE47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9D9F"/>
            <w:vAlign w:val="bottom"/>
          </w:tcPr>
          <w:p w14:paraId="1FE6402F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EB1E69" w:rsidRPr="0017525C" w14:paraId="162E1B8C" w14:textId="77777777" w:rsidTr="00EB1E69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287EB96A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Has ever threatened or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9BDB05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Threats or attempts to commit suicide have been found to be a risk</w:t>
            </w:r>
            <w:r>
              <w:rPr>
                <w:rFonts w:ascii="Arial" w:hAnsi="Arial" w:cs="Arial"/>
                <w:sz w:val="20"/>
                <w:szCs w:val="20"/>
              </w:rPr>
              <w:t xml:space="preserve"> factor</w:t>
            </w:r>
          </w:p>
        </w:tc>
      </w:tr>
      <w:tr w:rsidR="00EB1E69" w:rsidRPr="0017525C" w14:paraId="76247366" w14:textId="77777777" w:rsidTr="00EB1E69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01E37D57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tried to commit suicide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4C1DEB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for murder–suicide.</w:t>
            </w:r>
          </w:p>
        </w:tc>
      </w:tr>
      <w:tr w:rsidR="00EB1E69" w:rsidRPr="0017525C" w14:paraId="71EA0200" w14:textId="77777777" w:rsidTr="00EB1E69">
        <w:trPr>
          <w:trHeight w:val="12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6F6BF548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ADB448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EB1E69" w:rsidRPr="0017525C" w14:paraId="69584B19" w14:textId="77777777" w:rsidTr="00EB1E69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395B9DA8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Stalking of victim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BBFFFD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Stalkers are more likely to be violent if they have had an intimate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relationship</w:t>
            </w:r>
          </w:p>
        </w:tc>
      </w:tr>
      <w:tr w:rsidR="00EB1E69" w:rsidRPr="0017525C" w14:paraId="646DA287" w14:textId="77777777" w:rsidTr="00EB1E69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7B45F524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DA57F8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with the victim. Stalking, when coupled with physical</w:t>
            </w:r>
            <w:r>
              <w:rPr>
                <w:rFonts w:ascii="Arial" w:hAnsi="Arial" w:cs="Arial"/>
                <w:sz w:val="20"/>
                <w:szCs w:val="20"/>
              </w:rPr>
              <w:t xml:space="preserve"> assault, is strongly</w:t>
            </w:r>
          </w:p>
        </w:tc>
      </w:tr>
      <w:tr w:rsidR="00EB1E69" w:rsidRPr="0017525C" w14:paraId="41C81800" w14:textId="77777777" w:rsidTr="00EB1E69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5D010249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C1A448" w14:textId="77777777" w:rsidR="00EB1E69" w:rsidRPr="0017525C" w:rsidRDefault="00EB1E69" w:rsidP="00D12EF6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connected to murder or attempted murder.</w:t>
            </w:r>
            <w:r>
              <w:rPr>
                <w:rFonts w:ascii="Arial" w:hAnsi="Arial" w:cs="Arial"/>
                <w:sz w:val="20"/>
                <w:szCs w:val="20"/>
              </w:rPr>
              <w:t xml:space="preserve"> Stalking behavior and obsessive</w:t>
            </w:r>
          </w:p>
        </w:tc>
      </w:tr>
      <w:tr w:rsidR="00EB1E69" w:rsidRPr="0017525C" w14:paraId="25B8C500" w14:textId="77777777" w:rsidTr="00EB1E69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344D9A88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2E27C7" w14:textId="77777777" w:rsidR="00EB1E69" w:rsidRPr="0017525C" w:rsidRDefault="00EB1E69" w:rsidP="00D12EF6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thinking are highly related</w:t>
            </w:r>
            <w:r>
              <w:rPr>
                <w:rFonts w:ascii="Arial" w:hAnsi="Arial" w:cs="Arial"/>
                <w:sz w:val="20"/>
                <w:szCs w:val="20"/>
              </w:rPr>
              <w:t xml:space="preserve"> behaviors.</w:t>
            </w:r>
          </w:p>
        </w:tc>
      </w:tr>
      <w:tr w:rsidR="00EB1E69" w:rsidRPr="0017525C" w14:paraId="45BE2E32" w14:textId="77777777" w:rsidTr="00EB1E69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3C6A6452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977707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EB1E69" w:rsidRPr="0017525C" w14:paraId="0CB80531" w14:textId="77777777" w:rsidTr="00EB1E69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2BFF0829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Sexual assault of victim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E8D81F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Sexual assault includes when the perpetrator has forced the victim</w:t>
            </w:r>
            <w:r>
              <w:rPr>
                <w:rFonts w:ascii="Arial" w:hAnsi="Arial" w:cs="Arial"/>
                <w:sz w:val="20"/>
                <w:szCs w:val="20"/>
              </w:rPr>
              <w:t xml:space="preserve"> to have</w:t>
            </w:r>
          </w:p>
        </w:tc>
      </w:tr>
      <w:tr w:rsidR="00EB1E69" w:rsidRPr="0017525C" w14:paraId="0B90AF1F" w14:textId="77777777" w:rsidTr="00EB1E69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0AABD9E2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D2659A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sex against their will, coerced sexual activity or carried out</w:t>
            </w:r>
            <w:r>
              <w:rPr>
                <w:rFonts w:ascii="Arial" w:hAnsi="Arial" w:cs="Arial"/>
                <w:sz w:val="20"/>
                <w:szCs w:val="20"/>
              </w:rPr>
              <w:t xml:space="preserve"> unwanted sexual</w:t>
            </w:r>
          </w:p>
        </w:tc>
      </w:tr>
      <w:tr w:rsidR="00EB1E69" w:rsidRPr="0017525C" w14:paraId="14FB139F" w14:textId="77777777" w:rsidTr="00EB1E69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489AFA93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8BA9B9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touching. Women who report sexual assault are</w:t>
            </w:r>
            <w:r>
              <w:rPr>
                <w:rFonts w:ascii="Arial" w:hAnsi="Arial" w:cs="Arial"/>
                <w:sz w:val="20"/>
                <w:szCs w:val="20"/>
              </w:rPr>
              <w:t xml:space="preserve"> more likely to have a history</w:t>
            </w:r>
          </w:p>
        </w:tc>
      </w:tr>
      <w:tr w:rsidR="00EB1E69" w:rsidRPr="0017525C" w14:paraId="7EBB287D" w14:textId="77777777" w:rsidTr="00EB1E69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7F2C8683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3141EE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of family violence.</w:t>
            </w:r>
          </w:p>
        </w:tc>
      </w:tr>
      <w:tr w:rsidR="00EB1E69" w:rsidRPr="0017525C" w14:paraId="4CF3DD63" w14:textId="77777777" w:rsidTr="00EB1E69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6D0D4C3A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3240FC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EB1E69" w:rsidRPr="0017525C" w14:paraId="787EE688" w14:textId="77777777" w:rsidTr="00EB1E69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4280F0A3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Previous or current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9C769A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w w:val="99"/>
                <w:sz w:val="20"/>
                <w:szCs w:val="20"/>
              </w:rPr>
              <w:t>Breaching Intervention Order conditions indicates the defendant is not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willing to</w:t>
            </w:r>
          </w:p>
        </w:tc>
      </w:tr>
      <w:tr w:rsidR="00EB1E69" w:rsidRPr="0017525C" w14:paraId="3BF5F6C9" w14:textId="77777777" w:rsidTr="00EB1E69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375EE186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breach of Intervention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FE9DBB" w14:textId="77777777" w:rsidR="00EB1E69" w:rsidRPr="0017525C" w:rsidRDefault="00EB1E69" w:rsidP="00D12EF6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abide by the orders of a court. Such behavior should be</w:t>
            </w:r>
            <w:r>
              <w:rPr>
                <w:rFonts w:ascii="Arial" w:hAnsi="Arial" w:cs="Arial"/>
                <w:sz w:val="20"/>
                <w:szCs w:val="20"/>
              </w:rPr>
              <w:t xml:space="preserve"> considered a </w:t>
            </w:r>
          </w:p>
        </w:tc>
      </w:tr>
      <w:tr w:rsidR="00EB1E69" w:rsidRPr="0017525C" w14:paraId="2BC60D63" w14:textId="77777777" w:rsidTr="00EB1E69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66094D6A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Order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EBD7E4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serious indicator of increased risk of future violence.</w:t>
            </w:r>
          </w:p>
        </w:tc>
      </w:tr>
      <w:tr w:rsidR="00EB1E69" w:rsidRPr="0017525C" w14:paraId="72FE0076" w14:textId="77777777" w:rsidTr="00EB1E69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67FC5459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3CBBD0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EB1E69" w:rsidRPr="0017525C" w14:paraId="53F9CA21" w14:textId="77777777" w:rsidTr="00EB1E69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1564B045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Drug and/or alcohol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CB1537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Serious problems with illicit drug, alcohol or prescription drugs and</w:t>
            </w:r>
            <w:r>
              <w:rPr>
                <w:rFonts w:ascii="Arial" w:hAnsi="Arial" w:cs="Arial"/>
                <w:sz w:val="20"/>
                <w:szCs w:val="20"/>
              </w:rPr>
              <w:t xml:space="preserve"> inhalants</w:t>
            </w:r>
          </w:p>
        </w:tc>
      </w:tr>
      <w:tr w:rsidR="00EB1E69" w:rsidRPr="0017525C" w14:paraId="3964468B" w14:textId="77777777" w:rsidTr="00EB1E69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30CC2416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misuse/abuse</w:t>
            </w:r>
          </w:p>
        </w:tc>
        <w:tc>
          <w:tcPr>
            <w:tcW w:w="7263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22914080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lead to impairment in social functioning and create a risk of</w:t>
            </w:r>
            <w:r>
              <w:rPr>
                <w:rFonts w:ascii="Arial" w:hAnsi="Arial" w:cs="Arial"/>
                <w:sz w:val="20"/>
                <w:szCs w:val="20"/>
              </w:rPr>
              <w:t xml:space="preserve"> family violence.</w:t>
            </w:r>
          </w:p>
        </w:tc>
      </w:tr>
      <w:tr w:rsidR="00EB1E69" w:rsidRPr="0017525C" w14:paraId="3234186F" w14:textId="77777777" w:rsidTr="00EB1E69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56F30661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4448A6CE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This includes temporary drug-induced psychosis.</w:t>
            </w:r>
          </w:p>
        </w:tc>
      </w:tr>
      <w:tr w:rsidR="00EB1E69" w:rsidRPr="0017525C" w14:paraId="20A5C509" w14:textId="77777777" w:rsidTr="00EB1E69">
        <w:trPr>
          <w:trHeight w:val="87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139A2DDF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3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DE8BCC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E69" w:rsidRPr="0017525C" w14:paraId="1E6B23C0" w14:textId="77777777" w:rsidTr="00EB1E69">
        <w:trPr>
          <w:trHeight w:val="281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1284BF64" w14:textId="77777777" w:rsidR="00EB1E69" w:rsidRPr="0017525C" w:rsidRDefault="00EB1E69" w:rsidP="00D12EF6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Controlling behaviors</w:t>
            </w:r>
          </w:p>
        </w:tc>
        <w:tc>
          <w:tcPr>
            <w:tcW w:w="72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9AF1FFF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The perpetrator can exercise complete control over the victim’s</w:t>
            </w:r>
            <w:r>
              <w:rPr>
                <w:rFonts w:ascii="Arial" w:hAnsi="Arial" w:cs="Arial"/>
                <w:sz w:val="20"/>
                <w:szCs w:val="20"/>
              </w:rPr>
              <w:t xml:space="preserve"> activities by,</w:t>
            </w:r>
          </w:p>
        </w:tc>
      </w:tr>
      <w:tr w:rsidR="00EB1E69" w:rsidRPr="0017525C" w14:paraId="18279BD3" w14:textId="77777777" w:rsidTr="00EB1E69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0F473360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8AAD50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spacing w:line="219" w:lineRule="exact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for example, telling the victim who they can be friends</w:t>
            </w:r>
            <w:r>
              <w:rPr>
                <w:rFonts w:ascii="Arial" w:hAnsi="Arial" w:cs="Arial"/>
                <w:sz w:val="20"/>
                <w:szCs w:val="20"/>
              </w:rPr>
              <w:t xml:space="preserve"> with, controlling how</w:t>
            </w:r>
          </w:p>
        </w:tc>
      </w:tr>
      <w:tr w:rsidR="00EB1E69" w:rsidRPr="0017525C" w14:paraId="2BE12CC6" w14:textId="77777777" w:rsidTr="00EB1E69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4291A540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7D598C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spacing w:line="219" w:lineRule="exact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much money the victim can access, and</w:t>
            </w:r>
            <w:r>
              <w:rPr>
                <w:rFonts w:ascii="Arial" w:hAnsi="Arial" w:cs="Arial"/>
                <w:sz w:val="20"/>
                <w:szCs w:val="20"/>
              </w:rPr>
              <w:t xml:space="preserve"> determining when the victim can see</w:t>
            </w:r>
          </w:p>
        </w:tc>
      </w:tr>
      <w:tr w:rsidR="00EB1E69" w:rsidRPr="0017525C" w14:paraId="63E8BC8F" w14:textId="77777777" w:rsidTr="00EB1E69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787F6465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3B66EF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spacing w:line="219" w:lineRule="exact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friends and family and when the</w:t>
            </w:r>
            <w:r>
              <w:rPr>
                <w:rFonts w:ascii="Arial" w:hAnsi="Arial" w:cs="Arial"/>
                <w:sz w:val="20"/>
                <w:szCs w:val="20"/>
              </w:rPr>
              <w:t xml:space="preserve"> victim can use the car. Men who think they</w:t>
            </w:r>
          </w:p>
        </w:tc>
      </w:tr>
      <w:tr w:rsidR="00EB1E69" w:rsidRPr="0017525C" w14:paraId="719BF189" w14:textId="77777777" w:rsidTr="00EB1E69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72969CB4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068EAB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spacing w:line="219" w:lineRule="exact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 xml:space="preserve"> ‘should be in charge’ are</w:t>
            </w:r>
            <w:r>
              <w:rPr>
                <w:rFonts w:ascii="Arial" w:hAnsi="Arial" w:cs="Arial"/>
                <w:sz w:val="20"/>
                <w:szCs w:val="20"/>
              </w:rPr>
              <w:t xml:space="preserve"> more likely to use various forms of violence against</w:t>
            </w:r>
          </w:p>
        </w:tc>
      </w:tr>
      <w:tr w:rsidR="00EB1E69" w:rsidRPr="0017525C" w14:paraId="6F6C8914" w14:textId="77777777" w:rsidTr="00EB1E69">
        <w:trPr>
          <w:trHeight w:val="235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068E168D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03C36B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their partner.</w:t>
            </w:r>
          </w:p>
        </w:tc>
      </w:tr>
      <w:tr w:rsidR="00EB1E69" w:rsidRPr="0017525C" w14:paraId="30F0986E" w14:textId="77777777" w:rsidTr="00EB1E69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31D3C0B9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9547CF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EB1E69" w:rsidRPr="0017525C" w14:paraId="66E8BE25" w14:textId="77777777" w:rsidTr="00EB1E69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191491B3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Unemployed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263C6B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Unemployment is associated with an increased risk of lethal assault,</w:t>
            </w:r>
            <w:r>
              <w:rPr>
                <w:rFonts w:ascii="Arial" w:hAnsi="Arial" w:cs="Arial"/>
                <w:sz w:val="20"/>
                <w:szCs w:val="20"/>
              </w:rPr>
              <w:t xml:space="preserve"> and a</w:t>
            </w:r>
          </w:p>
        </w:tc>
      </w:tr>
      <w:tr w:rsidR="00EB1E69" w:rsidRPr="0017525C" w14:paraId="50A15EED" w14:textId="77777777" w:rsidTr="00EB1E69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09D37327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F54D41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sudden change in employment status – such as being</w:t>
            </w:r>
            <w:r>
              <w:rPr>
                <w:rFonts w:ascii="Arial" w:hAnsi="Arial" w:cs="Arial"/>
                <w:sz w:val="20"/>
                <w:szCs w:val="20"/>
              </w:rPr>
              <w:t xml:space="preserve"> terminated and/or</w:t>
            </w:r>
          </w:p>
        </w:tc>
      </w:tr>
      <w:tr w:rsidR="00EB1E69" w:rsidRPr="0017525C" w14:paraId="1DC097D7" w14:textId="77777777" w:rsidTr="00EB1E69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59C3794C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113239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17525C">
              <w:rPr>
                <w:rFonts w:ascii="Arial" w:hAnsi="Arial" w:cs="Arial"/>
                <w:sz w:val="20"/>
                <w:szCs w:val="20"/>
              </w:rPr>
              <w:t>etrenched – may be associated with increased</w:t>
            </w:r>
            <w:r>
              <w:rPr>
                <w:rFonts w:ascii="Arial" w:hAnsi="Arial" w:cs="Arial"/>
                <w:sz w:val="20"/>
                <w:szCs w:val="20"/>
              </w:rPr>
              <w:t xml:space="preserve"> risk.</w:t>
            </w:r>
          </w:p>
        </w:tc>
      </w:tr>
      <w:tr w:rsidR="00EB1E69" w:rsidRPr="0017525C" w14:paraId="00A83D7C" w14:textId="77777777" w:rsidTr="00EB1E69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008DD280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D11F3D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EB1E69" w:rsidRPr="0017525C" w14:paraId="2C511BCF" w14:textId="77777777" w:rsidTr="00EB1E69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514B6037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Depression/mental health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B6F13A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Murder–suicide outcomes in family violence have been associated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</w:t>
            </w:r>
          </w:p>
        </w:tc>
      </w:tr>
      <w:tr w:rsidR="00EB1E69" w:rsidRPr="0017525C" w14:paraId="5AFC05B2" w14:textId="77777777" w:rsidTr="00EB1E69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3EA49098" w14:textId="77777777" w:rsidR="00EB1E69" w:rsidRPr="0017525C" w:rsidRDefault="00DA359C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I</w:t>
            </w:r>
            <w:r w:rsidR="00EB1E69" w:rsidRPr="0017525C">
              <w:rPr>
                <w:rFonts w:ascii="Arial" w:hAnsi="Arial" w:cs="Arial"/>
                <w:sz w:val="20"/>
                <w:szCs w:val="20"/>
              </w:rPr>
              <w:t>ssue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4BDA21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perpetrators who have mental health problems, particularly</w:t>
            </w:r>
            <w:r>
              <w:rPr>
                <w:rFonts w:ascii="Arial" w:hAnsi="Arial" w:cs="Arial"/>
                <w:sz w:val="20"/>
                <w:szCs w:val="20"/>
              </w:rPr>
              <w:t xml:space="preserve"> depression.</w:t>
            </w:r>
          </w:p>
        </w:tc>
      </w:tr>
      <w:tr w:rsidR="00EB1E69" w:rsidRPr="0017525C" w14:paraId="7B6FB607" w14:textId="77777777" w:rsidTr="00EB1E69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1173521D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21CADA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EB1E69" w:rsidRPr="0017525C" w14:paraId="1751E22B" w14:textId="77777777" w:rsidTr="00EB1E69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07A72A86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History of violent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171373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Perpetrators with a history of violence are more likely to use violence</w:t>
            </w:r>
            <w:r>
              <w:rPr>
                <w:rFonts w:ascii="Arial" w:hAnsi="Arial" w:cs="Arial"/>
                <w:sz w:val="20"/>
                <w:szCs w:val="20"/>
              </w:rPr>
              <w:t xml:space="preserve"> against </w:t>
            </w:r>
          </w:p>
        </w:tc>
      </w:tr>
      <w:tr w:rsidR="00EB1E69" w:rsidRPr="0017525C" w14:paraId="6A22031B" w14:textId="77777777" w:rsidTr="00EB1E69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3B5E58B9" w14:textId="77777777" w:rsidR="00EB1E69" w:rsidRPr="0017525C" w:rsidRDefault="00DA359C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Behavior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7E8787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family members. This can occur even if the violence has not</w:t>
            </w:r>
            <w:r>
              <w:rPr>
                <w:rFonts w:ascii="Arial" w:hAnsi="Arial" w:cs="Arial"/>
                <w:sz w:val="20"/>
                <w:szCs w:val="20"/>
              </w:rPr>
              <w:t xml:space="preserve"> previously</w:t>
            </w:r>
          </w:p>
        </w:tc>
      </w:tr>
      <w:tr w:rsidR="00EB1E69" w:rsidRPr="0017525C" w14:paraId="7E8E1D26" w14:textId="77777777" w:rsidTr="00EB1E69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35DE246F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28994E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been directed toward family members. Other victims may</w:t>
            </w:r>
            <w:r>
              <w:rPr>
                <w:rFonts w:ascii="Arial" w:hAnsi="Arial" w:cs="Arial"/>
                <w:sz w:val="20"/>
                <w:szCs w:val="20"/>
              </w:rPr>
              <w:t xml:space="preserve"> have included</w:t>
            </w:r>
          </w:p>
        </w:tc>
      </w:tr>
      <w:tr w:rsidR="00EB1E69" w:rsidRPr="0017525C" w14:paraId="4C5C69E0" w14:textId="77777777" w:rsidTr="00EB1E69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2D013683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95153C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7525C">
              <w:rPr>
                <w:rFonts w:ascii="Arial" w:hAnsi="Arial" w:cs="Arial"/>
                <w:sz w:val="20"/>
                <w:szCs w:val="20"/>
              </w:rPr>
              <w:t>trangers, acquaintances and/or police officers. The</w:t>
            </w:r>
            <w:r>
              <w:rPr>
                <w:rFonts w:ascii="Arial" w:hAnsi="Arial" w:cs="Arial"/>
                <w:sz w:val="20"/>
                <w:szCs w:val="20"/>
              </w:rPr>
              <w:t xml:space="preserve"> nature of the violence</w:t>
            </w:r>
          </w:p>
        </w:tc>
      </w:tr>
      <w:tr w:rsidR="00EB1E69" w:rsidRPr="0017525C" w14:paraId="1ADA36D7" w14:textId="77777777" w:rsidTr="00EB1E69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1056905E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ED1F64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w w:val="99"/>
                <w:sz w:val="20"/>
                <w:szCs w:val="20"/>
              </w:rPr>
              <w:t>may include credible threats or use of weapons,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and attempted or actual</w:t>
            </w:r>
          </w:p>
        </w:tc>
      </w:tr>
      <w:tr w:rsidR="00EB1E69" w:rsidRPr="0017525C" w14:paraId="1C9661BD" w14:textId="77777777" w:rsidTr="00EB1E69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4076A515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A7DB57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assaults. Violent men generally engage in</w:t>
            </w:r>
            <w:r>
              <w:rPr>
                <w:rFonts w:ascii="Arial" w:hAnsi="Arial" w:cs="Arial"/>
                <w:sz w:val="20"/>
                <w:szCs w:val="20"/>
              </w:rPr>
              <w:t xml:space="preserve"> more frequent and more severe</w:t>
            </w:r>
          </w:p>
        </w:tc>
      </w:tr>
      <w:tr w:rsidR="00EB1E69" w:rsidRPr="0017525C" w14:paraId="3B02AA9C" w14:textId="77777777" w:rsidTr="00EB1E69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50304DED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2A54C3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family violence than perpetrators who</w:t>
            </w:r>
            <w:r>
              <w:rPr>
                <w:rFonts w:ascii="Arial" w:hAnsi="Arial" w:cs="Arial"/>
                <w:sz w:val="20"/>
                <w:szCs w:val="20"/>
              </w:rPr>
              <w:t xml:space="preserve"> do not have a violent past.</w:t>
            </w:r>
          </w:p>
        </w:tc>
      </w:tr>
      <w:tr w:rsidR="00EB1E69" w:rsidRPr="0017525C" w14:paraId="49A77302" w14:textId="77777777" w:rsidTr="00EB1E69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7058007B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175867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EB1E69" w:rsidRPr="0017525C" w14:paraId="4F09826B" w14:textId="77777777" w:rsidTr="00EB1E69">
        <w:trPr>
          <w:trHeight w:val="219"/>
        </w:trPr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7F3FCDA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6380AF8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B1E69" w:rsidRPr="0017525C" w14:paraId="47B0B128" w14:textId="77777777" w:rsidTr="00EB1E69">
        <w:trPr>
          <w:trHeight w:val="329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9C9D9F"/>
            </w:tcBorders>
            <w:shd w:val="clear" w:color="auto" w:fill="9C9D9F"/>
            <w:vAlign w:val="bottom"/>
          </w:tcPr>
          <w:p w14:paraId="3ADD10CC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Relationship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C9D9F"/>
            <w:vAlign w:val="bottom"/>
          </w:tcPr>
          <w:p w14:paraId="4DDA385A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B1E69" w:rsidRPr="0017525C" w14:paraId="7F55A35F" w14:textId="77777777" w:rsidTr="00EB1E69">
        <w:trPr>
          <w:trHeight w:val="103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9C9D9F"/>
            </w:tcBorders>
            <w:shd w:val="clear" w:color="auto" w:fill="9C9D9F"/>
            <w:vAlign w:val="bottom"/>
          </w:tcPr>
          <w:p w14:paraId="60892AEA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9D9F"/>
            <w:vAlign w:val="bottom"/>
          </w:tcPr>
          <w:p w14:paraId="0940359E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EB1E69" w:rsidRPr="0017525C" w14:paraId="66EC68C5" w14:textId="77777777" w:rsidTr="00EB1E69">
        <w:trPr>
          <w:trHeight w:val="281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13695D77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Separation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334BB6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For women who are experiencing family violence, the high risk</w:t>
            </w:r>
            <w:r>
              <w:rPr>
                <w:rFonts w:ascii="Arial" w:hAnsi="Arial" w:cs="Arial"/>
                <w:sz w:val="20"/>
                <w:szCs w:val="20"/>
              </w:rPr>
              <w:t xml:space="preserve"> periods include</w:t>
            </w:r>
          </w:p>
        </w:tc>
      </w:tr>
      <w:tr w:rsidR="00EB1E69" w:rsidRPr="0017525C" w14:paraId="72F688F2" w14:textId="77777777" w:rsidTr="00EB1E69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167C3DBD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592BEA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spacing w:line="219" w:lineRule="exact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immediately prior to taking action, and during the</w:t>
            </w:r>
            <w:r>
              <w:rPr>
                <w:rFonts w:ascii="Arial" w:hAnsi="Arial" w:cs="Arial"/>
                <w:sz w:val="20"/>
                <w:szCs w:val="20"/>
              </w:rPr>
              <w:t xml:space="preserve"> initial stages of or </w:t>
            </w:r>
          </w:p>
        </w:tc>
      </w:tr>
      <w:tr w:rsidR="00EB1E69" w:rsidRPr="0017525C" w14:paraId="52FC7238" w14:textId="77777777" w:rsidTr="00EB1E69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76F09D0E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C606B8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spacing w:line="219" w:lineRule="exact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immediately after separation. Victims who stay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the perpetrator because</w:t>
            </w:r>
          </w:p>
        </w:tc>
      </w:tr>
      <w:tr w:rsidR="00EB1E69" w:rsidRPr="0017525C" w14:paraId="0B38CB87" w14:textId="77777777" w:rsidTr="00EB1E69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39B6C315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66D652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spacing w:line="219" w:lineRule="exact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they are afraid to leave often accurately</w:t>
            </w:r>
            <w:r>
              <w:rPr>
                <w:rFonts w:ascii="Arial" w:hAnsi="Arial" w:cs="Arial"/>
                <w:sz w:val="20"/>
                <w:szCs w:val="20"/>
              </w:rPr>
              <w:t xml:space="preserve"> anticipate that leaving would increase</w:t>
            </w:r>
          </w:p>
        </w:tc>
      </w:tr>
      <w:tr w:rsidR="00EB1E69" w:rsidRPr="0017525C" w14:paraId="3551FFEE" w14:textId="77777777" w:rsidTr="00EB1E69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1CE4B550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0C8B8B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spacing w:line="219" w:lineRule="exact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the risk of lethal assault. The</w:t>
            </w:r>
            <w:r>
              <w:rPr>
                <w:rFonts w:ascii="Arial" w:hAnsi="Arial" w:cs="Arial"/>
                <w:sz w:val="20"/>
                <w:szCs w:val="20"/>
              </w:rPr>
              <w:t xml:space="preserve"> data on ‘time-since-separation’ suggests</w:t>
            </w:r>
          </w:p>
        </w:tc>
      </w:tr>
      <w:tr w:rsidR="00EB1E69" w:rsidRPr="0017525C" w14:paraId="2B6F7368" w14:textId="77777777" w:rsidTr="00EB1E69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25D41C4A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4DF9A8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spacing w:line="219" w:lineRule="exact"/>
              <w:ind w:left="80"/>
              <w:rPr>
                <w:rFonts w:ascii="Times New Roman" w:hAnsi="Times New Roman"/>
              </w:rPr>
            </w:pPr>
            <w:proofErr w:type="gramStart"/>
            <w:r w:rsidRPr="0017525C">
              <w:rPr>
                <w:rFonts w:ascii="Arial" w:hAnsi="Arial" w:cs="Arial"/>
                <w:sz w:val="20"/>
                <w:szCs w:val="20"/>
              </w:rPr>
              <w:t>that women</w:t>
            </w:r>
            <w:proofErr w:type="gramEnd"/>
            <w:r w:rsidRPr="0017525C">
              <w:rPr>
                <w:rFonts w:ascii="Arial" w:hAnsi="Arial" w:cs="Arial"/>
                <w:sz w:val="20"/>
                <w:szCs w:val="20"/>
              </w:rPr>
              <w:t xml:space="preserve"> are particularly</w:t>
            </w:r>
            <w:r>
              <w:rPr>
                <w:rFonts w:ascii="Arial" w:hAnsi="Arial" w:cs="Arial"/>
                <w:sz w:val="20"/>
                <w:szCs w:val="20"/>
              </w:rPr>
              <w:t xml:space="preserve"> at risk within the first two months.</w:t>
            </w:r>
          </w:p>
        </w:tc>
      </w:tr>
      <w:tr w:rsidR="00EB1E69" w:rsidRPr="0017525C" w14:paraId="603E780B" w14:textId="77777777" w:rsidTr="00EB1E69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6DAB1A4B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1CB451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EB1E69" w:rsidRPr="0017525C" w14:paraId="390D7F92" w14:textId="77777777" w:rsidTr="00EB1E69">
        <w:trPr>
          <w:trHeight w:val="282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5790180F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Escalation – increase in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F7DE07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Violence occurring more often or becoming worse has been found to</w:t>
            </w:r>
            <w:r>
              <w:rPr>
                <w:rFonts w:ascii="Arial" w:hAnsi="Arial" w:cs="Arial"/>
                <w:sz w:val="20"/>
                <w:szCs w:val="20"/>
              </w:rPr>
              <w:t xml:space="preserve"> be</w:t>
            </w:r>
          </w:p>
        </w:tc>
      </w:tr>
      <w:tr w:rsidR="00EB1E69" w:rsidRPr="0017525C" w14:paraId="21E9F6D8" w14:textId="77777777" w:rsidTr="00EB1E69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55E3D363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severity and/or frequency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316485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spacing w:line="219" w:lineRule="exact"/>
              <w:ind w:left="8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7525C">
              <w:rPr>
                <w:rFonts w:ascii="Arial" w:hAnsi="Arial" w:cs="Arial"/>
                <w:sz w:val="20"/>
                <w:szCs w:val="20"/>
              </w:rPr>
              <w:t>ssociated with lethal outcomes for victims.</w:t>
            </w:r>
          </w:p>
        </w:tc>
      </w:tr>
      <w:tr w:rsidR="00EB1E69" w:rsidRPr="0017525C" w14:paraId="10430368" w14:textId="77777777" w:rsidTr="00EB1E69">
        <w:trPr>
          <w:trHeight w:val="234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27AF7C9C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of violence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4C32BC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1E69" w:rsidRPr="0017525C" w14:paraId="44FA7B3B" w14:textId="77777777" w:rsidTr="00EB1E69">
        <w:trPr>
          <w:trHeight w:val="6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75E66D97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073EA1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EB1E69" w:rsidRPr="0017525C" w14:paraId="384A0F74" w14:textId="77777777" w:rsidTr="00EB1E69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585670FB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Financial difficulties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393244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Low income (less than that required to provide for basic needs) and</w:t>
            </w:r>
            <w:r>
              <w:rPr>
                <w:rFonts w:ascii="Arial" w:hAnsi="Arial" w:cs="Arial"/>
                <w:sz w:val="20"/>
                <w:szCs w:val="20"/>
              </w:rPr>
              <w:t xml:space="preserve"> financial</w:t>
            </w:r>
          </w:p>
        </w:tc>
      </w:tr>
      <w:tr w:rsidR="00EB1E69" w:rsidRPr="0017525C" w14:paraId="5AAEC5F2" w14:textId="77777777" w:rsidTr="00EB1E69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0C3FAA30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70AD23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  <w:szCs w:val="20"/>
              </w:rPr>
              <w:t>stress including a gambling addiction are risk factors for</w:t>
            </w:r>
            <w:r>
              <w:rPr>
                <w:rFonts w:ascii="Arial" w:hAnsi="Arial" w:cs="Arial"/>
                <w:sz w:val="20"/>
                <w:szCs w:val="20"/>
              </w:rPr>
              <w:t xml:space="preserve"> family violence.</w:t>
            </w:r>
          </w:p>
        </w:tc>
      </w:tr>
      <w:tr w:rsidR="00EB1E69" w:rsidRPr="0017525C" w14:paraId="0A925995" w14:textId="77777777" w:rsidTr="00EB1E69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7DECB186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635A76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</w:tbl>
    <w:p w14:paraId="2B834E38" w14:textId="77777777" w:rsidR="00EB1E69" w:rsidRDefault="00BF2C3D" w:rsidP="00EB1E69">
      <w:pPr>
        <w:widowControl w:val="0"/>
        <w:autoSpaceDE w:val="0"/>
        <w:autoSpaceDN w:val="0"/>
        <w:adjustRightInd w:val="0"/>
        <w:rPr>
          <w:rFonts w:ascii="Times New Roman" w:hAnsi="Times New Roman"/>
        </w:rPr>
        <w:sectPr w:rsidR="00EB1E69" w:rsidSect="00EB1E69">
          <w:footerReference w:type="even" r:id="rId6"/>
          <w:footerReference w:type="default" r:id="rId7"/>
          <w:pgSz w:w="11906" w:h="16838"/>
          <w:pgMar w:top="426" w:right="707" w:bottom="266" w:left="993" w:header="720" w:footer="720" w:gutter="0"/>
          <w:cols w:space="720" w:equalWidth="0">
            <w:col w:w="10206"/>
          </w:cols>
          <w:noEndnote/>
        </w:sectPr>
      </w:pPr>
      <w:r>
        <w:rPr>
          <w:noProof/>
        </w:rPr>
        <w:drawing>
          <wp:anchor distT="0" distB="0" distL="114300" distR="114300" simplePos="0" relativeHeight="251657216" behindDoc="1" locked="0" layoutInCell="0" allowOverlap="1" wp14:anchorId="2D2B4E6C" wp14:editId="716C3D6E">
            <wp:simplePos x="0" y="0"/>
            <wp:positionH relativeFrom="column">
              <wp:posOffset>40640</wp:posOffset>
            </wp:positionH>
            <wp:positionV relativeFrom="paragraph">
              <wp:posOffset>-6342380</wp:posOffset>
            </wp:positionV>
            <wp:extent cx="5607050" cy="1397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5C90CF" w14:textId="77777777" w:rsidR="00EB1E69" w:rsidRDefault="00EB1E69" w:rsidP="00EB1E69">
      <w:pPr>
        <w:widowControl w:val="0"/>
        <w:autoSpaceDE w:val="0"/>
        <w:autoSpaceDN w:val="0"/>
        <w:adjustRightInd w:val="0"/>
        <w:spacing w:line="219" w:lineRule="exac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RISK ASSESSMENT TICK SHEET FOR COMPLETION BY WORKERS OR PARTIES</w:t>
      </w:r>
    </w:p>
    <w:p w14:paraId="652C4690" w14:textId="77777777" w:rsidR="00EB1E69" w:rsidRDefault="00BF2C3D" w:rsidP="00EB1E69">
      <w:pPr>
        <w:widowControl w:val="0"/>
        <w:autoSpaceDE w:val="0"/>
        <w:autoSpaceDN w:val="0"/>
        <w:adjustRightInd w:val="0"/>
        <w:spacing w:line="219" w:lineRule="exact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607D87A4" wp14:editId="4AC980F5">
            <wp:simplePos x="0" y="0"/>
            <wp:positionH relativeFrom="column">
              <wp:posOffset>-13970</wp:posOffset>
            </wp:positionH>
            <wp:positionV relativeFrom="paragraph">
              <wp:posOffset>100330</wp:posOffset>
            </wp:positionV>
            <wp:extent cx="5706745" cy="7134860"/>
            <wp:effectExtent l="19050" t="0" r="825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745" cy="713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0"/>
        <w:gridCol w:w="3040"/>
        <w:gridCol w:w="1160"/>
      </w:tblGrid>
      <w:tr w:rsidR="00EB1E69" w:rsidRPr="0017525C" w14:paraId="1DA2568B" w14:textId="77777777" w:rsidTr="00EB1E69">
        <w:trPr>
          <w:trHeight w:val="237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BFBB2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Risk or vulnerability factor</w:t>
            </w:r>
          </w:p>
        </w:tc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3BF64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214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Presence of factor</w:t>
            </w:r>
          </w:p>
        </w:tc>
      </w:tr>
      <w:tr w:rsidR="00EB1E69" w:rsidRPr="0017525C" w14:paraId="03412066" w14:textId="77777777" w:rsidTr="00EB1E69">
        <w:trPr>
          <w:trHeight w:val="35"/>
        </w:trPr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7DEC5AB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85233A6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4942AF7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3"/>
                <w:szCs w:val="3"/>
              </w:rPr>
            </w:pPr>
          </w:p>
        </w:tc>
      </w:tr>
      <w:tr w:rsidR="00EB1E69" w:rsidRPr="0017525C" w14:paraId="33D16C1F" w14:textId="77777777" w:rsidTr="00EB1E69">
        <w:trPr>
          <w:trHeight w:val="303"/>
        </w:trPr>
        <w:tc>
          <w:tcPr>
            <w:tcW w:w="4740" w:type="dxa"/>
            <w:tcBorders>
              <w:top w:val="nil"/>
              <w:left w:val="nil"/>
              <w:bottom w:val="single" w:sz="8" w:space="0" w:color="ECECED"/>
              <w:right w:val="nil"/>
            </w:tcBorders>
            <w:shd w:val="clear" w:color="auto" w:fill="ECECED"/>
            <w:vAlign w:val="bottom"/>
          </w:tcPr>
          <w:p w14:paraId="74849449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ECECED"/>
              <w:right w:val="nil"/>
            </w:tcBorders>
            <w:shd w:val="clear" w:color="auto" w:fill="ECECED"/>
            <w:vAlign w:val="bottom"/>
          </w:tcPr>
          <w:p w14:paraId="1D39AD4F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22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color w:val="007AA5"/>
                <w:sz w:val="20"/>
                <w:szCs w:val="20"/>
              </w:rPr>
              <w:t>Yes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ECECED"/>
              <w:right w:val="nil"/>
            </w:tcBorders>
            <w:shd w:val="clear" w:color="auto" w:fill="ECECED"/>
            <w:vAlign w:val="bottom"/>
          </w:tcPr>
          <w:p w14:paraId="48BA72C3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44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color w:val="007AA5"/>
                <w:sz w:val="20"/>
                <w:szCs w:val="20"/>
              </w:rPr>
              <w:t>No</w:t>
            </w:r>
          </w:p>
        </w:tc>
      </w:tr>
      <w:tr w:rsidR="00EB1E69" w:rsidRPr="0017525C" w14:paraId="3B6B2E34" w14:textId="77777777" w:rsidTr="00EB1E69">
        <w:trPr>
          <w:trHeight w:val="261"/>
        </w:trPr>
        <w:tc>
          <w:tcPr>
            <w:tcW w:w="47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042DAD78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Victim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7647DA7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15355E31" w14:textId="77777777" w:rsidR="00EB1E69" w:rsidRPr="0017525C" w:rsidRDefault="00EB1E69" w:rsidP="00EB1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14:paraId="19D867C5" w14:textId="77777777" w:rsidR="00EB1E69" w:rsidRDefault="00EB1E69" w:rsidP="00EB1E69">
      <w:pPr>
        <w:widowControl w:val="0"/>
        <w:autoSpaceDE w:val="0"/>
        <w:autoSpaceDN w:val="0"/>
        <w:adjustRightInd w:val="0"/>
        <w:spacing w:line="84" w:lineRule="exact"/>
        <w:rPr>
          <w:rFonts w:ascii="Times New Roman" w:hAnsi="Times New Roman"/>
        </w:rPr>
      </w:pPr>
    </w:p>
    <w:p w14:paraId="1E11B31B" w14:textId="77777777" w:rsidR="00EB1E69" w:rsidRDefault="00EB1E69" w:rsidP="00EB1E69">
      <w:pPr>
        <w:widowControl w:val="0"/>
        <w:autoSpaceDE w:val="0"/>
        <w:autoSpaceDN w:val="0"/>
        <w:adjustRightInd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  <w:szCs w:val="20"/>
        </w:rPr>
        <w:t>Pregnancy/new birth*</w:t>
      </w:r>
    </w:p>
    <w:p w14:paraId="2810D1AD" w14:textId="77777777" w:rsidR="00EB1E69" w:rsidRDefault="00EB1E69" w:rsidP="00EB1E69">
      <w:pPr>
        <w:widowControl w:val="0"/>
        <w:autoSpaceDE w:val="0"/>
        <w:autoSpaceDN w:val="0"/>
        <w:adjustRightInd w:val="0"/>
        <w:spacing w:line="142" w:lineRule="exact"/>
        <w:rPr>
          <w:rFonts w:ascii="Times New Roman" w:hAnsi="Times New Roman"/>
        </w:rPr>
      </w:pPr>
    </w:p>
    <w:p w14:paraId="28489C89" w14:textId="77777777" w:rsidR="00EB1E69" w:rsidRDefault="00EB1E69" w:rsidP="00EB1E69">
      <w:pPr>
        <w:widowControl w:val="0"/>
        <w:autoSpaceDE w:val="0"/>
        <w:autoSpaceDN w:val="0"/>
        <w:adjustRightInd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  <w:szCs w:val="20"/>
        </w:rPr>
        <w:t>Depression/ mental health issue</w:t>
      </w:r>
    </w:p>
    <w:p w14:paraId="04AA0093" w14:textId="77777777" w:rsidR="00EB1E69" w:rsidRDefault="00EB1E69" w:rsidP="00EB1E69">
      <w:pPr>
        <w:widowControl w:val="0"/>
        <w:autoSpaceDE w:val="0"/>
        <w:autoSpaceDN w:val="0"/>
        <w:adjustRightInd w:val="0"/>
        <w:spacing w:line="140" w:lineRule="exact"/>
        <w:rPr>
          <w:rFonts w:ascii="Times New Roman" w:hAnsi="Times New Roman"/>
        </w:rPr>
      </w:pPr>
    </w:p>
    <w:p w14:paraId="08E4C1DA" w14:textId="77777777" w:rsidR="00EB1E69" w:rsidRDefault="00EB1E69" w:rsidP="00EB1E69">
      <w:pPr>
        <w:widowControl w:val="0"/>
        <w:autoSpaceDE w:val="0"/>
        <w:autoSpaceDN w:val="0"/>
        <w:adjustRightInd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  <w:szCs w:val="20"/>
        </w:rPr>
        <w:t>Drug and/or alcohol misuse/abuse</w:t>
      </w:r>
    </w:p>
    <w:p w14:paraId="4AED6F62" w14:textId="77777777" w:rsidR="00EB1E69" w:rsidRDefault="00EB1E69" w:rsidP="00EB1E69">
      <w:pPr>
        <w:widowControl w:val="0"/>
        <w:autoSpaceDE w:val="0"/>
        <w:autoSpaceDN w:val="0"/>
        <w:adjustRightInd w:val="0"/>
        <w:spacing w:line="140" w:lineRule="exact"/>
        <w:rPr>
          <w:rFonts w:ascii="Times New Roman" w:hAnsi="Times New Roman"/>
        </w:rPr>
      </w:pPr>
    </w:p>
    <w:p w14:paraId="11D6DC5E" w14:textId="77777777" w:rsidR="00EB1E69" w:rsidRDefault="00EB1E69" w:rsidP="00EB1E69">
      <w:pPr>
        <w:widowControl w:val="0"/>
        <w:autoSpaceDE w:val="0"/>
        <w:autoSpaceDN w:val="0"/>
        <w:adjustRightInd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  <w:szCs w:val="20"/>
        </w:rPr>
        <w:t>Has ever verbalized or had suicidal ideas or tried to commit suicide</w:t>
      </w:r>
    </w:p>
    <w:p w14:paraId="7AD0CCD9" w14:textId="77777777" w:rsidR="00EB1E69" w:rsidRDefault="00EB1E69" w:rsidP="00EB1E69">
      <w:pPr>
        <w:widowControl w:val="0"/>
        <w:autoSpaceDE w:val="0"/>
        <w:autoSpaceDN w:val="0"/>
        <w:adjustRightInd w:val="0"/>
        <w:spacing w:line="140" w:lineRule="exact"/>
        <w:rPr>
          <w:rFonts w:ascii="Times New Roman" w:hAnsi="Times New Roman"/>
        </w:rPr>
      </w:pPr>
    </w:p>
    <w:p w14:paraId="374FA4B5" w14:textId="77777777" w:rsidR="00EB1E69" w:rsidRDefault="00EB1E69" w:rsidP="00EB1E69">
      <w:pPr>
        <w:widowControl w:val="0"/>
        <w:autoSpaceDE w:val="0"/>
        <w:autoSpaceDN w:val="0"/>
        <w:adjustRightInd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  <w:szCs w:val="20"/>
        </w:rPr>
        <w:t>Isolation</w:t>
      </w:r>
    </w:p>
    <w:p w14:paraId="056E819C" w14:textId="77777777" w:rsidR="00EB1E69" w:rsidRDefault="00EB1E69" w:rsidP="00EB1E69">
      <w:pPr>
        <w:widowControl w:val="0"/>
        <w:autoSpaceDE w:val="0"/>
        <w:autoSpaceDN w:val="0"/>
        <w:adjustRightInd w:val="0"/>
        <w:spacing w:line="137" w:lineRule="exact"/>
        <w:rPr>
          <w:rFonts w:ascii="Times New Roman" w:hAnsi="Times New Roman"/>
        </w:rPr>
      </w:pPr>
    </w:p>
    <w:p w14:paraId="7B6EE694" w14:textId="77777777" w:rsidR="00EB1E69" w:rsidRDefault="00EB1E69" w:rsidP="00EB1E69">
      <w:pPr>
        <w:widowControl w:val="0"/>
        <w:autoSpaceDE w:val="0"/>
        <w:autoSpaceDN w:val="0"/>
        <w:adjustRightInd w:val="0"/>
        <w:ind w:left="80"/>
        <w:rPr>
          <w:rFonts w:ascii="Times New Roman" w:hAnsi="Times New Roman"/>
        </w:rPr>
      </w:pPr>
      <w:r>
        <w:rPr>
          <w:rFonts w:ascii="Arial" w:hAnsi="Arial" w:cs="Arial"/>
          <w:b/>
          <w:bCs/>
          <w:color w:val="FFFFFF"/>
          <w:sz w:val="20"/>
          <w:szCs w:val="20"/>
        </w:rPr>
        <w:t>Perpetrator</w:t>
      </w:r>
    </w:p>
    <w:p w14:paraId="6890C2B6" w14:textId="77777777" w:rsidR="00EB1E69" w:rsidRDefault="00EB1E69" w:rsidP="00EB1E69">
      <w:pPr>
        <w:widowControl w:val="0"/>
        <w:autoSpaceDE w:val="0"/>
        <w:autoSpaceDN w:val="0"/>
        <w:adjustRightInd w:val="0"/>
        <w:spacing w:line="91" w:lineRule="exact"/>
        <w:rPr>
          <w:rFonts w:ascii="Times New Roman" w:hAnsi="Times New Roman"/>
        </w:rPr>
      </w:pPr>
    </w:p>
    <w:p w14:paraId="148A9F34" w14:textId="77777777" w:rsidR="00EB1E69" w:rsidRDefault="00EB1E69" w:rsidP="00EB1E69">
      <w:pPr>
        <w:widowControl w:val="0"/>
        <w:autoSpaceDE w:val="0"/>
        <w:autoSpaceDN w:val="0"/>
        <w:adjustRightInd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  <w:szCs w:val="20"/>
        </w:rPr>
        <w:t>Use of weapon in most recent event*</w:t>
      </w:r>
    </w:p>
    <w:p w14:paraId="250A54A0" w14:textId="77777777" w:rsidR="00EB1E69" w:rsidRDefault="00EB1E69" w:rsidP="00EB1E69">
      <w:pPr>
        <w:widowControl w:val="0"/>
        <w:autoSpaceDE w:val="0"/>
        <w:autoSpaceDN w:val="0"/>
        <w:adjustRightInd w:val="0"/>
        <w:spacing w:line="140" w:lineRule="exact"/>
        <w:rPr>
          <w:rFonts w:ascii="Times New Roman" w:hAnsi="Times New Roman"/>
        </w:rPr>
      </w:pPr>
    </w:p>
    <w:p w14:paraId="185D4396" w14:textId="77777777" w:rsidR="00EB1E69" w:rsidRDefault="00EB1E69" w:rsidP="00EB1E69">
      <w:pPr>
        <w:widowControl w:val="0"/>
        <w:autoSpaceDE w:val="0"/>
        <w:autoSpaceDN w:val="0"/>
        <w:adjustRightInd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  <w:szCs w:val="20"/>
        </w:rPr>
        <w:t>Access to weapons*</w:t>
      </w:r>
    </w:p>
    <w:p w14:paraId="4CF69394" w14:textId="77777777" w:rsidR="00EB1E69" w:rsidRDefault="00EB1E69" w:rsidP="00EB1E69">
      <w:pPr>
        <w:widowControl w:val="0"/>
        <w:autoSpaceDE w:val="0"/>
        <w:autoSpaceDN w:val="0"/>
        <w:adjustRightInd w:val="0"/>
        <w:spacing w:line="140" w:lineRule="exact"/>
        <w:rPr>
          <w:rFonts w:ascii="Times New Roman" w:hAnsi="Times New Roman"/>
        </w:rPr>
      </w:pPr>
    </w:p>
    <w:p w14:paraId="2A88768C" w14:textId="77777777" w:rsidR="00EB1E69" w:rsidRDefault="00EB1E69" w:rsidP="00EB1E69">
      <w:pPr>
        <w:widowControl w:val="0"/>
        <w:autoSpaceDE w:val="0"/>
        <w:autoSpaceDN w:val="0"/>
        <w:adjustRightInd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  <w:szCs w:val="20"/>
        </w:rPr>
        <w:t>Has ever harmed or threatened to harm victim</w:t>
      </w:r>
    </w:p>
    <w:p w14:paraId="5038B445" w14:textId="77777777" w:rsidR="00EB1E69" w:rsidRDefault="00EB1E69" w:rsidP="00EB1E69">
      <w:pPr>
        <w:widowControl w:val="0"/>
        <w:autoSpaceDE w:val="0"/>
        <w:autoSpaceDN w:val="0"/>
        <w:adjustRightInd w:val="0"/>
        <w:spacing w:line="140" w:lineRule="exact"/>
        <w:rPr>
          <w:rFonts w:ascii="Times New Roman" w:hAnsi="Times New Roman"/>
        </w:rPr>
      </w:pPr>
    </w:p>
    <w:p w14:paraId="2A68ABFC" w14:textId="77777777" w:rsidR="00EB1E69" w:rsidRDefault="00EB1E69" w:rsidP="00EB1E69">
      <w:pPr>
        <w:widowControl w:val="0"/>
        <w:autoSpaceDE w:val="0"/>
        <w:autoSpaceDN w:val="0"/>
        <w:adjustRightInd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  <w:szCs w:val="20"/>
        </w:rPr>
        <w:t>Has ever tried to choke the victim*</w:t>
      </w:r>
    </w:p>
    <w:p w14:paraId="0C9AB220" w14:textId="77777777" w:rsidR="00EB1E69" w:rsidRDefault="00EB1E69" w:rsidP="00EB1E69">
      <w:pPr>
        <w:widowControl w:val="0"/>
        <w:autoSpaceDE w:val="0"/>
        <w:autoSpaceDN w:val="0"/>
        <w:adjustRightInd w:val="0"/>
        <w:spacing w:line="140" w:lineRule="exact"/>
        <w:rPr>
          <w:rFonts w:ascii="Times New Roman" w:hAnsi="Times New Roman"/>
        </w:rPr>
      </w:pPr>
    </w:p>
    <w:p w14:paraId="25B0255B" w14:textId="77777777" w:rsidR="00EB1E69" w:rsidRDefault="00EB1E69" w:rsidP="00EB1E69">
      <w:pPr>
        <w:widowControl w:val="0"/>
        <w:autoSpaceDE w:val="0"/>
        <w:autoSpaceDN w:val="0"/>
        <w:adjustRightInd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  <w:szCs w:val="20"/>
        </w:rPr>
        <w:t>Has ever threatened to kill victim*</w:t>
      </w:r>
    </w:p>
    <w:p w14:paraId="7195E295" w14:textId="77777777" w:rsidR="00EB1E69" w:rsidRDefault="00EB1E69" w:rsidP="00EB1E69">
      <w:pPr>
        <w:widowControl w:val="0"/>
        <w:autoSpaceDE w:val="0"/>
        <w:autoSpaceDN w:val="0"/>
        <w:adjustRightInd w:val="0"/>
        <w:spacing w:line="140" w:lineRule="exact"/>
        <w:rPr>
          <w:rFonts w:ascii="Times New Roman" w:hAnsi="Times New Roman"/>
        </w:rPr>
      </w:pPr>
    </w:p>
    <w:p w14:paraId="1E2255C2" w14:textId="77777777" w:rsidR="00EB1E69" w:rsidRDefault="00EB1E69" w:rsidP="00EB1E69">
      <w:pPr>
        <w:widowControl w:val="0"/>
        <w:autoSpaceDE w:val="0"/>
        <w:autoSpaceDN w:val="0"/>
        <w:adjustRightInd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  <w:szCs w:val="20"/>
        </w:rPr>
        <w:t>Has ever harmed or threatened to harm or kill children*</w:t>
      </w:r>
    </w:p>
    <w:p w14:paraId="2640AF0C" w14:textId="77777777" w:rsidR="00EB1E69" w:rsidRDefault="00EB1E69" w:rsidP="00EB1E69">
      <w:pPr>
        <w:widowControl w:val="0"/>
        <w:autoSpaceDE w:val="0"/>
        <w:autoSpaceDN w:val="0"/>
        <w:adjustRightInd w:val="0"/>
        <w:spacing w:line="140" w:lineRule="exact"/>
        <w:rPr>
          <w:rFonts w:ascii="Times New Roman" w:hAnsi="Times New Roman"/>
        </w:rPr>
      </w:pPr>
    </w:p>
    <w:p w14:paraId="1A882259" w14:textId="77777777" w:rsidR="00EB1E69" w:rsidRDefault="00EB1E69" w:rsidP="00EB1E69">
      <w:pPr>
        <w:widowControl w:val="0"/>
        <w:autoSpaceDE w:val="0"/>
        <w:autoSpaceDN w:val="0"/>
        <w:adjustRightInd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  <w:szCs w:val="20"/>
        </w:rPr>
        <w:t>Has ever harmed or threatened to harm or kill other family members</w:t>
      </w:r>
    </w:p>
    <w:p w14:paraId="739A72A4" w14:textId="77777777" w:rsidR="00EB1E69" w:rsidRDefault="00EB1E69" w:rsidP="00EB1E69">
      <w:pPr>
        <w:widowControl w:val="0"/>
        <w:autoSpaceDE w:val="0"/>
        <w:autoSpaceDN w:val="0"/>
        <w:adjustRightInd w:val="0"/>
        <w:spacing w:line="140" w:lineRule="exact"/>
        <w:rPr>
          <w:rFonts w:ascii="Times New Roman" w:hAnsi="Times New Roman"/>
        </w:rPr>
      </w:pPr>
    </w:p>
    <w:p w14:paraId="072CF445" w14:textId="77777777" w:rsidR="00EB1E69" w:rsidRDefault="00EB1E69" w:rsidP="00EB1E69">
      <w:pPr>
        <w:widowControl w:val="0"/>
        <w:autoSpaceDE w:val="0"/>
        <w:autoSpaceDN w:val="0"/>
        <w:adjustRightInd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  <w:szCs w:val="20"/>
        </w:rPr>
        <w:t>Has ever harmed or threatened to harm or kill pets or other animals*</w:t>
      </w:r>
    </w:p>
    <w:p w14:paraId="62A3A3C0" w14:textId="77777777" w:rsidR="00EB1E69" w:rsidRDefault="00EB1E69" w:rsidP="00EB1E69">
      <w:pPr>
        <w:widowControl w:val="0"/>
        <w:autoSpaceDE w:val="0"/>
        <w:autoSpaceDN w:val="0"/>
        <w:adjustRightInd w:val="0"/>
        <w:spacing w:line="140" w:lineRule="exact"/>
        <w:rPr>
          <w:rFonts w:ascii="Times New Roman" w:hAnsi="Times New Roman"/>
        </w:rPr>
      </w:pPr>
    </w:p>
    <w:p w14:paraId="3ACDEECB" w14:textId="77777777" w:rsidR="00EB1E69" w:rsidRDefault="00EB1E69" w:rsidP="00EB1E69">
      <w:pPr>
        <w:widowControl w:val="0"/>
        <w:autoSpaceDE w:val="0"/>
        <w:autoSpaceDN w:val="0"/>
        <w:adjustRightInd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  <w:szCs w:val="20"/>
        </w:rPr>
        <w:t>Has ever threatened or tried to commit suicide*</w:t>
      </w:r>
    </w:p>
    <w:p w14:paraId="094EA6C2" w14:textId="77777777" w:rsidR="00EB1E69" w:rsidRDefault="00EB1E69" w:rsidP="00EB1E69">
      <w:pPr>
        <w:widowControl w:val="0"/>
        <w:autoSpaceDE w:val="0"/>
        <w:autoSpaceDN w:val="0"/>
        <w:adjustRightInd w:val="0"/>
        <w:spacing w:line="140" w:lineRule="exact"/>
        <w:rPr>
          <w:rFonts w:ascii="Times New Roman" w:hAnsi="Times New Roman"/>
        </w:rPr>
      </w:pPr>
    </w:p>
    <w:p w14:paraId="29601F1E" w14:textId="77777777" w:rsidR="00EB1E69" w:rsidRDefault="00EB1E69" w:rsidP="00EB1E69">
      <w:pPr>
        <w:widowControl w:val="0"/>
        <w:autoSpaceDE w:val="0"/>
        <w:autoSpaceDN w:val="0"/>
        <w:adjustRightInd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  <w:szCs w:val="20"/>
        </w:rPr>
        <w:t>Stalking of victim*</w:t>
      </w:r>
    </w:p>
    <w:p w14:paraId="6796960A" w14:textId="77777777" w:rsidR="00EB1E69" w:rsidRDefault="00EB1E69" w:rsidP="00EB1E69">
      <w:pPr>
        <w:widowControl w:val="0"/>
        <w:autoSpaceDE w:val="0"/>
        <w:autoSpaceDN w:val="0"/>
        <w:adjustRightInd w:val="0"/>
        <w:spacing w:line="140" w:lineRule="exact"/>
        <w:rPr>
          <w:rFonts w:ascii="Times New Roman" w:hAnsi="Times New Roman"/>
        </w:rPr>
      </w:pPr>
    </w:p>
    <w:p w14:paraId="1706FD2A" w14:textId="77777777" w:rsidR="00EB1E69" w:rsidRDefault="00EB1E69" w:rsidP="00EB1E69">
      <w:pPr>
        <w:widowControl w:val="0"/>
        <w:autoSpaceDE w:val="0"/>
        <w:autoSpaceDN w:val="0"/>
        <w:adjustRightInd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  <w:szCs w:val="20"/>
        </w:rPr>
        <w:t>Sexual assault of victim*</w:t>
      </w:r>
    </w:p>
    <w:p w14:paraId="022AED95" w14:textId="77777777" w:rsidR="00EB1E69" w:rsidRDefault="00EB1E69" w:rsidP="00EB1E69">
      <w:pPr>
        <w:widowControl w:val="0"/>
        <w:autoSpaceDE w:val="0"/>
        <w:autoSpaceDN w:val="0"/>
        <w:adjustRightInd w:val="0"/>
        <w:spacing w:line="140" w:lineRule="exact"/>
        <w:rPr>
          <w:rFonts w:ascii="Times New Roman" w:hAnsi="Times New Roman"/>
        </w:rPr>
      </w:pPr>
    </w:p>
    <w:p w14:paraId="43E91EE2" w14:textId="77777777" w:rsidR="00EB1E69" w:rsidRDefault="00EB1E69" w:rsidP="00EB1E69">
      <w:pPr>
        <w:widowControl w:val="0"/>
        <w:autoSpaceDE w:val="0"/>
        <w:autoSpaceDN w:val="0"/>
        <w:adjustRightInd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  <w:szCs w:val="20"/>
        </w:rPr>
        <w:t>Previous or current breach of intervention order</w:t>
      </w:r>
    </w:p>
    <w:p w14:paraId="61528EF5" w14:textId="77777777" w:rsidR="00EB1E69" w:rsidRDefault="00EB1E69" w:rsidP="00EB1E69">
      <w:pPr>
        <w:widowControl w:val="0"/>
        <w:autoSpaceDE w:val="0"/>
        <w:autoSpaceDN w:val="0"/>
        <w:adjustRightInd w:val="0"/>
        <w:spacing w:line="140" w:lineRule="exact"/>
        <w:rPr>
          <w:rFonts w:ascii="Times New Roman" w:hAnsi="Times New Roman"/>
        </w:rPr>
      </w:pPr>
    </w:p>
    <w:p w14:paraId="37432917" w14:textId="77777777" w:rsidR="00EB1E69" w:rsidRDefault="00EB1E69" w:rsidP="00EB1E69">
      <w:pPr>
        <w:widowControl w:val="0"/>
        <w:autoSpaceDE w:val="0"/>
        <w:autoSpaceDN w:val="0"/>
        <w:adjustRightInd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  <w:szCs w:val="20"/>
        </w:rPr>
        <w:t>Drug and/or alcohol misuse/abuse*</w:t>
      </w:r>
    </w:p>
    <w:p w14:paraId="268C3A43" w14:textId="77777777" w:rsidR="00EB1E69" w:rsidRDefault="00EB1E69" w:rsidP="00EB1E69">
      <w:pPr>
        <w:widowControl w:val="0"/>
        <w:autoSpaceDE w:val="0"/>
        <w:autoSpaceDN w:val="0"/>
        <w:adjustRightInd w:val="0"/>
        <w:spacing w:line="140" w:lineRule="exact"/>
        <w:rPr>
          <w:rFonts w:ascii="Times New Roman" w:hAnsi="Times New Roman"/>
        </w:rPr>
      </w:pPr>
    </w:p>
    <w:p w14:paraId="6CA3ED2F" w14:textId="77777777" w:rsidR="00EB1E69" w:rsidRDefault="00D12EF6" w:rsidP="00EB1E69">
      <w:pPr>
        <w:widowControl w:val="0"/>
        <w:autoSpaceDE w:val="0"/>
        <w:autoSpaceDN w:val="0"/>
        <w:adjustRightInd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  <w:szCs w:val="20"/>
        </w:rPr>
        <w:t>Obsession/jealous behavio</w:t>
      </w:r>
      <w:r w:rsidR="00EB1E69">
        <w:rPr>
          <w:rFonts w:ascii="Arial" w:hAnsi="Arial" w:cs="Arial"/>
          <w:sz w:val="20"/>
          <w:szCs w:val="20"/>
        </w:rPr>
        <w:t>r toward victim*</w:t>
      </w:r>
    </w:p>
    <w:p w14:paraId="67CF23E6" w14:textId="77777777" w:rsidR="00EB1E69" w:rsidRDefault="00EB1E69" w:rsidP="00EB1E69">
      <w:pPr>
        <w:widowControl w:val="0"/>
        <w:autoSpaceDE w:val="0"/>
        <w:autoSpaceDN w:val="0"/>
        <w:adjustRightInd w:val="0"/>
        <w:spacing w:line="140" w:lineRule="exact"/>
        <w:rPr>
          <w:rFonts w:ascii="Times New Roman" w:hAnsi="Times New Roman"/>
        </w:rPr>
      </w:pPr>
    </w:p>
    <w:p w14:paraId="10A12A44" w14:textId="77777777" w:rsidR="00EB1E69" w:rsidRDefault="00D12EF6" w:rsidP="00EB1E69">
      <w:pPr>
        <w:widowControl w:val="0"/>
        <w:autoSpaceDE w:val="0"/>
        <w:autoSpaceDN w:val="0"/>
        <w:adjustRightInd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  <w:szCs w:val="20"/>
        </w:rPr>
        <w:t>Controlling behavio</w:t>
      </w:r>
      <w:r w:rsidR="00EB1E69">
        <w:rPr>
          <w:rFonts w:ascii="Arial" w:hAnsi="Arial" w:cs="Arial"/>
          <w:sz w:val="20"/>
          <w:szCs w:val="20"/>
        </w:rPr>
        <w:t>r*</w:t>
      </w:r>
    </w:p>
    <w:p w14:paraId="11DF21E9" w14:textId="77777777" w:rsidR="00EB1E69" w:rsidRDefault="00EB1E69" w:rsidP="00EB1E69">
      <w:pPr>
        <w:widowControl w:val="0"/>
        <w:autoSpaceDE w:val="0"/>
        <w:autoSpaceDN w:val="0"/>
        <w:adjustRightInd w:val="0"/>
        <w:spacing w:line="140" w:lineRule="exact"/>
        <w:rPr>
          <w:rFonts w:ascii="Times New Roman" w:hAnsi="Times New Roman"/>
        </w:rPr>
      </w:pPr>
    </w:p>
    <w:p w14:paraId="3824ABC1" w14:textId="77777777" w:rsidR="00EB1E69" w:rsidRDefault="00EB1E69" w:rsidP="00EB1E69">
      <w:pPr>
        <w:widowControl w:val="0"/>
        <w:autoSpaceDE w:val="0"/>
        <w:autoSpaceDN w:val="0"/>
        <w:adjustRightInd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  <w:szCs w:val="20"/>
        </w:rPr>
        <w:t>Unemployed*</w:t>
      </w:r>
    </w:p>
    <w:p w14:paraId="71DDE938" w14:textId="77777777" w:rsidR="00EB1E69" w:rsidRDefault="00EB1E69" w:rsidP="00EB1E69">
      <w:pPr>
        <w:widowControl w:val="0"/>
        <w:autoSpaceDE w:val="0"/>
        <w:autoSpaceDN w:val="0"/>
        <w:adjustRightInd w:val="0"/>
        <w:spacing w:line="140" w:lineRule="exact"/>
        <w:rPr>
          <w:rFonts w:ascii="Times New Roman" w:hAnsi="Times New Roman"/>
        </w:rPr>
      </w:pPr>
    </w:p>
    <w:p w14:paraId="69490EF0" w14:textId="77777777" w:rsidR="00EB1E69" w:rsidRDefault="00EB1E69" w:rsidP="00EB1E69">
      <w:pPr>
        <w:widowControl w:val="0"/>
        <w:autoSpaceDE w:val="0"/>
        <w:autoSpaceDN w:val="0"/>
        <w:adjustRightInd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  <w:szCs w:val="20"/>
        </w:rPr>
        <w:t>Depression/mental health issue#</w:t>
      </w:r>
    </w:p>
    <w:p w14:paraId="32CF084C" w14:textId="77777777" w:rsidR="00EB1E69" w:rsidRDefault="00EB1E69" w:rsidP="00EB1E69">
      <w:pPr>
        <w:widowControl w:val="0"/>
        <w:autoSpaceDE w:val="0"/>
        <w:autoSpaceDN w:val="0"/>
        <w:adjustRightInd w:val="0"/>
        <w:spacing w:line="140" w:lineRule="exact"/>
        <w:rPr>
          <w:rFonts w:ascii="Times New Roman" w:hAnsi="Times New Roman"/>
        </w:rPr>
      </w:pPr>
    </w:p>
    <w:p w14:paraId="4B7E0FCB" w14:textId="77777777" w:rsidR="00EB1E69" w:rsidRDefault="00D12EF6" w:rsidP="00EB1E69">
      <w:pPr>
        <w:widowControl w:val="0"/>
        <w:autoSpaceDE w:val="0"/>
        <w:autoSpaceDN w:val="0"/>
        <w:adjustRightInd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  <w:szCs w:val="20"/>
        </w:rPr>
        <w:t>History of violent behavio</w:t>
      </w:r>
      <w:r w:rsidR="00EB1E69">
        <w:rPr>
          <w:rFonts w:ascii="Arial" w:hAnsi="Arial" w:cs="Arial"/>
          <w:sz w:val="20"/>
          <w:szCs w:val="20"/>
        </w:rPr>
        <w:t>r (not family violence)</w:t>
      </w:r>
    </w:p>
    <w:p w14:paraId="3E30C3D3" w14:textId="77777777" w:rsidR="00EB1E69" w:rsidRDefault="00EB1E69" w:rsidP="00EB1E69">
      <w:pPr>
        <w:widowControl w:val="0"/>
        <w:autoSpaceDE w:val="0"/>
        <w:autoSpaceDN w:val="0"/>
        <w:adjustRightInd w:val="0"/>
        <w:spacing w:line="137" w:lineRule="exact"/>
        <w:rPr>
          <w:rFonts w:ascii="Times New Roman" w:hAnsi="Times New Roman"/>
        </w:rPr>
      </w:pPr>
    </w:p>
    <w:p w14:paraId="6FD550C3" w14:textId="77777777" w:rsidR="00EB1E69" w:rsidRDefault="00EB1E69" w:rsidP="00EB1E69">
      <w:pPr>
        <w:widowControl w:val="0"/>
        <w:autoSpaceDE w:val="0"/>
        <w:autoSpaceDN w:val="0"/>
        <w:adjustRightInd w:val="0"/>
        <w:ind w:left="80"/>
        <w:rPr>
          <w:rFonts w:ascii="Times New Roman" w:hAnsi="Times New Roman"/>
        </w:rPr>
      </w:pPr>
      <w:r>
        <w:rPr>
          <w:rFonts w:ascii="Arial" w:hAnsi="Arial" w:cs="Arial"/>
          <w:b/>
          <w:bCs/>
          <w:color w:val="FFFFFF"/>
          <w:sz w:val="20"/>
          <w:szCs w:val="20"/>
        </w:rPr>
        <w:t>Relationship</w:t>
      </w:r>
    </w:p>
    <w:p w14:paraId="6588443F" w14:textId="77777777" w:rsidR="00EB1E69" w:rsidRDefault="00EB1E69" w:rsidP="00EB1E69">
      <w:pPr>
        <w:widowControl w:val="0"/>
        <w:autoSpaceDE w:val="0"/>
        <w:autoSpaceDN w:val="0"/>
        <w:adjustRightInd w:val="0"/>
        <w:spacing w:line="91" w:lineRule="exact"/>
        <w:rPr>
          <w:rFonts w:ascii="Times New Roman" w:hAnsi="Times New Roman"/>
        </w:rPr>
      </w:pPr>
    </w:p>
    <w:p w14:paraId="37AF0505" w14:textId="77777777" w:rsidR="00EB1E69" w:rsidRDefault="00EB1E69" w:rsidP="00EB1E69">
      <w:pPr>
        <w:widowControl w:val="0"/>
        <w:autoSpaceDE w:val="0"/>
        <w:autoSpaceDN w:val="0"/>
        <w:adjustRightInd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  <w:szCs w:val="20"/>
        </w:rPr>
        <w:t>Recent separation*</w:t>
      </w:r>
    </w:p>
    <w:p w14:paraId="50606C61" w14:textId="77777777" w:rsidR="00EB1E69" w:rsidRDefault="00EB1E69" w:rsidP="00EB1E69">
      <w:pPr>
        <w:widowControl w:val="0"/>
        <w:autoSpaceDE w:val="0"/>
        <w:autoSpaceDN w:val="0"/>
        <w:adjustRightInd w:val="0"/>
        <w:spacing w:line="140" w:lineRule="exact"/>
        <w:rPr>
          <w:rFonts w:ascii="Times New Roman" w:hAnsi="Times New Roman"/>
        </w:rPr>
      </w:pPr>
    </w:p>
    <w:p w14:paraId="1E2A9DBB" w14:textId="77777777" w:rsidR="00EB1E69" w:rsidRDefault="00EB1E69" w:rsidP="00EB1E69">
      <w:pPr>
        <w:widowControl w:val="0"/>
        <w:autoSpaceDE w:val="0"/>
        <w:autoSpaceDN w:val="0"/>
        <w:adjustRightInd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  <w:szCs w:val="20"/>
        </w:rPr>
        <w:t>Escalation – increase in severity and/or frequency of violence*</w:t>
      </w:r>
    </w:p>
    <w:p w14:paraId="63F1D643" w14:textId="77777777" w:rsidR="00EB1E69" w:rsidRDefault="00EB1E69" w:rsidP="00EB1E69">
      <w:pPr>
        <w:widowControl w:val="0"/>
        <w:autoSpaceDE w:val="0"/>
        <w:autoSpaceDN w:val="0"/>
        <w:adjustRightInd w:val="0"/>
        <w:spacing w:line="140" w:lineRule="exact"/>
        <w:rPr>
          <w:rFonts w:ascii="Times New Roman" w:hAnsi="Times New Roman"/>
        </w:rPr>
      </w:pPr>
    </w:p>
    <w:p w14:paraId="4FB5C58B" w14:textId="77777777" w:rsidR="00EB1E69" w:rsidRDefault="00EB1E69" w:rsidP="00EB1E69">
      <w:pPr>
        <w:widowControl w:val="0"/>
        <w:autoSpaceDE w:val="0"/>
        <w:autoSpaceDN w:val="0"/>
        <w:adjustRightInd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  <w:szCs w:val="20"/>
        </w:rPr>
        <w:t>Financial difficulties</w:t>
      </w:r>
    </w:p>
    <w:p w14:paraId="0B685358" w14:textId="77777777" w:rsidR="00EB1E69" w:rsidRDefault="00EB1E69" w:rsidP="00EB1E69">
      <w:pPr>
        <w:widowControl w:val="0"/>
        <w:autoSpaceDE w:val="0"/>
        <w:autoSpaceDN w:val="0"/>
        <w:adjustRightInd w:val="0"/>
        <w:spacing w:line="250" w:lineRule="exact"/>
        <w:rPr>
          <w:rFonts w:ascii="Times New Roman" w:hAnsi="Times New Roman"/>
        </w:rPr>
      </w:pPr>
    </w:p>
    <w:p w14:paraId="3C521562" w14:textId="77777777" w:rsidR="00EB1E69" w:rsidRDefault="00EB1E69" w:rsidP="00EB1E69">
      <w:pPr>
        <w:rPr>
          <w:lang w:val="en-AU"/>
        </w:rPr>
      </w:pPr>
      <w:r>
        <w:rPr>
          <w:rFonts w:ascii="Arial" w:hAnsi="Arial" w:cs="Arial"/>
          <w:sz w:val="18"/>
          <w:szCs w:val="18"/>
        </w:rPr>
        <w:t>* May indicate an increased risk of the victim being killed or almost killed. # Mental health issues such as depression and paranoid psychosis, which focuses on the victim as hostile, are high risk when they are present in conjunction with other risk factors, particularly a previous history of violence. The presence of a mental health issue must be carefully considered in relation to the co-occurrence of other risk</w:t>
      </w:r>
    </w:p>
    <w:p w14:paraId="340B3635" w14:textId="77777777" w:rsidR="00EB1E69" w:rsidRDefault="00EB1E69"/>
    <w:sectPr w:rsidR="00EB1E69" w:rsidSect="00EB1E69">
      <w:footerReference w:type="even" r:id="rId10"/>
      <w:footerReference w:type="default" r:id="rId11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DA5EA" w14:textId="77777777" w:rsidR="00CF2E1D" w:rsidRDefault="00CF2E1D">
      <w:r>
        <w:separator/>
      </w:r>
    </w:p>
  </w:endnote>
  <w:endnote w:type="continuationSeparator" w:id="0">
    <w:p w14:paraId="12D94D15" w14:textId="77777777" w:rsidR="00CF2E1D" w:rsidRDefault="00CF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kGothic Md BT">
    <w:altName w:val="Copperplate Gothic Bold"/>
    <w:charset w:val="00"/>
    <w:family w:val="swiss"/>
    <w:pitch w:val="variable"/>
    <w:sig w:usb0="00000087" w:usb1="00000000" w:usb2="00000000" w:usb3="00000000" w:csb0="0000001B" w:csb1="00000000"/>
  </w:font>
  <w:font w:name="American Typewriter">
    <w:altName w:val="Courier New"/>
    <w:charset w:val="00"/>
    <w:family w:val="auto"/>
    <w:pitch w:val="variable"/>
    <w:sig w:usb0="00000001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4DEB1" w14:textId="77777777" w:rsidR="00EB1E69" w:rsidRDefault="00862A7E" w:rsidP="00EB1E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B1E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FFFCB4" w14:textId="77777777" w:rsidR="00EB1E69" w:rsidRDefault="00EB1E69" w:rsidP="00EB1E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5D4EA" w14:textId="77777777" w:rsidR="00EB1E69" w:rsidRDefault="00862A7E" w:rsidP="00EB1E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B1E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2EF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E1600C2" w14:textId="77777777" w:rsidR="00EB1E69" w:rsidRDefault="00EB1E69" w:rsidP="00EB1E6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72620" w14:textId="77777777" w:rsidR="00EB1E69" w:rsidRDefault="00862A7E" w:rsidP="00EB1E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B1E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4E4E4D" w14:textId="77777777" w:rsidR="00EB1E69" w:rsidRDefault="00EB1E69" w:rsidP="00EB1E69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7E68A" w14:textId="77777777" w:rsidR="00EB1E69" w:rsidRDefault="00862A7E" w:rsidP="00EB1E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B1E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2EF6">
      <w:rPr>
        <w:rStyle w:val="PageNumber"/>
        <w:noProof/>
      </w:rPr>
      <w:t>3</w:t>
    </w:r>
    <w:r>
      <w:rPr>
        <w:rStyle w:val="PageNumber"/>
      </w:rPr>
      <w:fldChar w:fldCharType="end"/>
    </w:r>
  </w:p>
  <w:p w14:paraId="5924105A" w14:textId="77777777" w:rsidR="00EB1E69" w:rsidRDefault="00EB1E69" w:rsidP="00EB1E6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9CFD7" w14:textId="77777777" w:rsidR="00CF2E1D" w:rsidRDefault="00CF2E1D">
      <w:r>
        <w:separator/>
      </w:r>
    </w:p>
  </w:footnote>
  <w:footnote w:type="continuationSeparator" w:id="0">
    <w:p w14:paraId="40CD9CFC" w14:textId="77777777" w:rsidR="00CF2E1D" w:rsidRDefault="00CF2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E69"/>
    <w:rsid w:val="002F76E0"/>
    <w:rsid w:val="0047568C"/>
    <w:rsid w:val="007835CE"/>
    <w:rsid w:val="00862A7E"/>
    <w:rsid w:val="00B25B9F"/>
    <w:rsid w:val="00BF2C3D"/>
    <w:rsid w:val="00C04CF0"/>
    <w:rsid w:val="00CF2E1D"/>
    <w:rsid w:val="00D12EF6"/>
    <w:rsid w:val="00D96E9D"/>
    <w:rsid w:val="00DA359C"/>
    <w:rsid w:val="00EB1E69"/>
    <w:rsid w:val="00EF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225550"/>
  <w15:docId w15:val="{71F95158-BFD5-4360-BEE1-4A2BA3EC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E69"/>
    <w:rPr>
      <w:rFonts w:ascii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EB1E6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EB1E69"/>
    <w:rPr>
      <w:rFonts w:ascii="Cambria" w:hAnsi="Cambria"/>
      <w:sz w:val="24"/>
      <w:szCs w:val="24"/>
      <w:lang w:val="en-US" w:eastAsia="en-US" w:bidi="ar-SA"/>
    </w:rPr>
  </w:style>
  <w:style w:type="character" w:styleId="PageNumber">
    <w:name w:val="page number"/>
    <w:semiHidden/>
    <w:rsid w:val="00EB1E69"/>
    <w:rPr>
      <w:rFonts w:cs="Times New Roman"/>
    </w:rPr>
  </w:style>
  <w:style w:type="paragraph" w:styleId="BalloonText">
    <w:name w:val="Balloon Text"/>
    <w:basedOn w:val="Normal"/>
    <w:link w:val="BalloonTextChar"/>
    <w:rsid w:val="00DA35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3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Risk Assessment and Management Framework   (CRAF)</vt:lpstr>
    </vt:vector>
  </TitlesOfParts>
  <Company>Dept. of Justice Victoria</Company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Risk Assessment and Management Framework   (CRAF)</dc:title>
  <dc:creator>agoldsbr</dc:creator>
  <cp:lastModifiedBy>Knox</cp:lastModifiedBy>
  <cp:revision>6</cp:revision>
  <cp:lastPrinted>2014-10-20T01:55:00Z</cp:lastPrinted>
  <dcterms:created xsi:type="dcterms:W3CDTF">2014-10-20T01:54:00Z</dcterms:created>
  <dcterms:modified xsi:type="dcterms:W3CDTF">2021-08-25T00:37:00Z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</Properties>
</file>